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5AE6B" w14:textId="77777777" w:rsidR="007864F9" w:rsidRPr="0064181E" w:rsidRDefault="007864F9" w:rsidP="007864F9">
      <w:pPr>
        <w:pStyle w:val="Heading1"/>
        <w:rPr>
          <w:szCs w:val="24"/>
        </w:rPr>
      </w:pPr>
      <w:r>
        <w:rPr>
          <w:szCs w:val="24"/>
        </w:rPr>
        <w:t xml:space="preserve">STATE </w:t>
      </w:r>
      <w:r w:rsidRPr="0064181E">
        <w:rPr>
          <w:szCs w:val="24"/>
        </w:rPr>
        <w:t>WAIVER REQUEST</w:t>
      </w:r>
    </w:p>
    <w:p w14:paraId="6F812239" w14:textId="77777777" w:rsidR="007864F9" w:rsidRDefault="007864F9" w:rsidP="007864F9">
      <w:pPr>
        <w:rPr>
          <w:b/>
          <w:sz w:val="24"/>
          <w:szCs w:val="24"/>
        </w:rPr>
      </w:pPr>
    </w:p>
    <w:p w14:paraId="480ADF5D" w14:textId="77777777" w:rsidR="00274DB7" w:rsidRDefault="00274DB7" w:rsidP="007864F9">
      <w:pPr>
        <w:rPr>
          <w:b/>
          <w:sz w:val="24"/>
          <w:szCs w:val="24"/>
        </w:rPr>
      </w:pPr>
    </w:p>
    <w:p w14:paraId="6427D9F6" w14:textId="77777777" w:rsidR="00102511" w:rsidRDefault="007864F9" w:rsidP="00102511">
      <w:pPr>
        <w:numPr>
          <w:ilvl w:val="0"/>
          <w:numId w:val="1"/>
        </w:numPr>
        <w:rPr>
          <w:sz w:val="24"/>
          <w:szCs w:val="24"/>
        </w:rPr>
      </w:pPr>
      <w:r>
        <w:rPr>
          <w:b/>
          <w:sz w:val="24"/>
          <w:szCs w:val="24"/>
        </w:rPr>
        <w:t>Waiver</w:t>
      </w:r>
      <w:r w:rsidR="00102511">
        <w:rPr>
          <w:b/>
          <w:sz w:val="24"/>
          <w:szCs w:val="24"/>
        </w:rPr>
        <w:t xml:space="preserve"> Serial Number (if applicable):</w:t>
      </w:r>
      <w:r w:rsidR="00A265BB">
        <w:rPr>
          <w:sz w:val="24"/>
          <w:szCs w:val="24"/>
        </w:rPr>
        <w:t xml:space="preserve">  2150042</w:t>
      </w:r>
    </w:p>
    <w:p w14:paraId="67E190C6" w14:textId="77777777" w:rsidR="00C603DC" w:rsidRPr="00C603DC" w:rsidRDefault="00C603DC" w:rsidP="007509CC">
      <w:pPr>
        <w:rPr>
          <w:sz w:val="24"/>
          <w:szCs w:val="24"/>
        </w:rPr>
      </w:pPr>
    </w:p>
    <w:p w14:paraId="5C546A7A" w14:textId="62C46DE0" w:rsidR="001D19EA" w:rsidRDefault="007864F9" w:rsidP="00AD61CD">
      <w:pPr>
        <w:numPr>
          <w:ilvl w:val="0"/>
          <w:numId w:val="1"/>
        </w:numPr>
        <w:rPr>
          <w:sz w:val="24"/>
          <w:szCs w:val="24"/>
        </w:rPr>
      </w:pPr>
      <w:r>
        <w:rPr>
          <w:b/>
          <w:sz w:val="24"/>
          <w:szCs w:val="24"/>
        </w:rPr>
        <w:t>Type of r</w:t>
      </w:r>
      <w:r w:rsidR="00A265BB">
        <w:rPr>
          <w:b/>
          <w:sz w:val="24"/>
          <w:szCs w:val="24"/>
        </w:rPr>
        <w:t xml:space="preserve">equest:  </w:t>
      </w:r>
      <w:r w:rsidR="001D19EA" w:rsidRPr="00A265BB">
        <w:rPr>
          <w:sz w:val="24"/>
          <w:szCs w:val="24"/>
        </w:rPr>
        <w:t>Amendment and extension</w:t>
      </w:r>
    </w:p>
    <w:p w14:paraId="24B81B5E" w14:textId="77777777" w:rsidR="00AD61CD" w:rsidRPr="00AD61CD" w:rsidRDefault="00AD61CD" w:rsidP="00AD61CD">
      <w:pPr>
        <w:rPr>
          <w:sz w:val="24"/>
          <w:szCs w:val="24"/>
        </w:rPr>
      </w:pPr>
    </w:p>
    <w:p w14:paraId="2D859F5E" w14:textId="77777777" w:rsidR="001D19EA" w:rsidRPr="003A3D72" w:rsidRDefault="001D19EA" w:rsidP="003A3D72">
      <w:pPr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Regulatory c</w:t>
      </w:r>
      <w:r w:rsidRPr="0064181E">
        <w:rPr>
          <w:b/>
          <w:sz w:val="24"/>
          <w:szCs w:val="24"/>
        </w:rPr>
        <w:t>itation:</w:t>
      </w:r>
      <w:r w:rsidR="003A3D72">
        <w:rPr>
          <w:sz w:val="24"/>
          <w:szCs w:val="24"/>
        </w:rPr>
        <w:t xml:space="preserve">  </w:t>
      </w:r>
      <w:r w:rsidRPr="003A3D72">
        <w:rPr>
          <w:sz w:val="24"/>
          <w:szCs w:val="24"/>
        </w:rPr>
        <w:t>7 CFR 273.24</w:t>
      </w:r>
    </w:p>
    <w:p w14:paraId="7A3F92D7" w14:textId="77777777" w:rsidR="007864F9" w:rsidRPr="001D19EA" w:rsidRDefault="007864F9" w:rsidP="001D19EA">
      <w:pPr>
        <w:rPr>
          <w:b/>
          <w:sz w:val="24"/>
          <w:szCs w:val="24"/>
        </w:rPr>
      </w:pPr>
    </w:p>
    <w:p w14:paraId="73F13D0F" w14:textId="77777777" w:rsidR="007864F9" w:rsidRPr="003A3D72" w:rsidRDefault="007864F9" w:rsidP="003A3D72">
      <w:pPr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State:</w:t>
      </w:r>
      <w:r w:rsidR="003A3D72">
        <w:rPr>
          <w:b/>
          <w:sz w:val="24"/>
          <w:szCs w:val="24"/>
        </w:rPr>
        <w:t xml:space="preserve">  </w:t>
      </w:r>
      <w:r w:rsidR="00FD44A2" w:rsidRPr="003A3D72">
        <w:rPr>
          <w:sz w:val="24"/>
          <w:szCs w:val="24"/>
        </w:rPr>
        <w:t>Colorado</w:t>
      </w:r>
    </w:p>
    <w:p w14:paraId="08C06B81" w14:textId="77777777" w:rsidR="00FD44A2" w:rsidRDefault="00FD44A2" w:rsidP="007864F9">
      <w:pPr>
        <w:ind w:left="420"/>
        <w:rPr>
          <w:sz w:val="24"/>
          <w:szCs w:val="24"/>
        </w:rPr>
      </w:pPr>
    </w:p>
    <w:p w14:paraId="58E8DB80" w14:textId="77777777" w:rsidR="007864F9" w:rsidRPr="003A3D72" w:rsidRDefault="007864F9" w:rsidP="003A3D72">
      <w:pPr>
        <w:numPr>
          <w:ilvl w:val="0"/>
          <w:numId w:val="1"/>
        </w:numPr>
        <w:rPr>
          <w:b/>
          <w:sz w:val="24"/>
          <w:szCs w:val="24"/>
        </w:rPr>
      </w:pPr>
      <w:r w:rsidRPr="0064181E">
        <w:rPr>
          <w:b/>
          <w:sz w:val="24"/>
          <w:szCs w:val="24"/>
        </w:rPr>
        <w:t>Region:</w:t>
      </w:r>
      <w:r w:rsidR="003A3D72">
        <w:rPr>
          <w:b/>
          <w:sz w:val="24"/>
          <w:szCs w:val="24"/>
        </w:rPr>
        <w:t xml:space="preserve">  </w:t>
      </w:r>
      <w:r w:rsidR="00FD44A2" w:rsidRPr="003A3D72">
        <w:rPr>
          <w:sz w:val="24"/>
          <w:szCs w:val="24"/>
        </w:rPr>
        <w:t>MP</w:t>
      </w:r>
      <w:r w:rsidR="00B63420" w:rsidRPr="003A3D72">
        <w:rPr>
          <w:sz w:val="24"/>
          <w:szCs w:val="24"/>
        </w:rPr>
        <w:t>RO</w:t>
      </w:r>
    </w:p>
    <w:p w14:paraId="78399AB5" w14:textId="77777777" w:rsidR="007864F9" w:rsidRDefault="007864F9" w:rsidP="007864F9">
      <w:pPr>
        <w:ind w:left="420"/>
        <w:rPr>
          <w:b/>
          <w:sz w:val="24"/>
          <w:szCs w:val="24"/>
        </w:rPr>
      </w:pPr>
    </w:p>
    <w:p w14:paraId="54F11075" w14:textId="77777777" w:rsidR="001D19EA" w:rsidRPr="002A6CF2" w:rsidRDefault="001D19EA" w:rsidP="001D19EA">
      <w:pPr>
        <w:numPr>
          <w:ilvl w:val="0"/>
          <w:numId w:val="1"/>
        </w:numPr>
        <w:rPr>
          <w:sz w:val="24"/>
          <w:szCs w:val="24"/>
        </w:rPr>
      </w:pPr>
      <w:r w:rsidRPr="00E96206">
        <w:rPr>
          <w:b/>
          <w:sz w:val="24"/>
          <w:szCs w:val="24"/>
        </w:rPr>
        <w:t xml:space="preserve">Regulatory </w:t>
      </w:r>
      <w:r>
        <w:rPr>
          <w:b/>
          <w:sz w:val="24"/>
          <w:szCs w:val="24"/>
        </w:rPr>
        <w:t>r</w:t>
      </w:r>
      <w:r w:rsidRPr="00E96206">
        <w:rPr>
          <w:b/>
          <w:sz w:val="24"/>
          <w:szCs w:val="24"/>
        </w:rPr>
        <w:t>equirements:</w:t>
      </w:r>
      <w:r>
        <w:rPr>
          <w:b/>
          <w:sz w:val="24"/>
          <w:szCs w:val="24"/>
        </w:rPr>
        <w:t xml:space="preserve">  </w:t>
      </w:r>
    </w:p>
    <w:p w14:paraId="3F113856" w14:textId="52DE269C" w:rsidR="001D19EA" w:rsidRDefault="001D19EA" w:rsidP="001D19EA">
      <w:pPr>
        <w:ind w:left="420"/>
        <w:rPr>
          <w:sz w:val="24"/>
          <w:szCs w:val="24"/>
        </w:rPr>
      </w:pPr>
      <w:r>
        <w:rPr>
          <w:sz w:val="24"/>
          <w:szCs w:val="24"/>
        </w:rPr>
        <w:t>Section 6(o</w:t>
      </w:r>
      <w:r w:rsidRPr="006D1D5F">
        <w:rPr>
          <w:sz w:val="24"/>
          <w:szCs w:val="24"/>
        </w:rPr>
        <w:t>) of the</w:t>
      </w:r>
      <w:r>
        <w:rPr>
          <w:sz w:val="24"/>
          <w:szCs w:val="24"/>
        </w:rPr>
        <w:t xml:space="preserve"> Food and Nutrition Act of 2008, </w:t>
      </w:r>
      <w:r w:rsidRPr="006D1D5F">
        <w:rPr>
          <w:sz w:val="24"/>
          <w:szCs w:val="24"/>
        </w:rPr>
        <w:t>as amended, provides that no able-bodied ad</w:t>
      </w:r>
      <w:r>
        <w:rPr>
          <w:sz w:val="24"/>
          <w:szCs w:val="24"/>
        </w:rPr>
        <w:t xml:space="preserve">ult without dependents (ABAWD) </w:t>
      </w:r>
      <w:r w:rsidRPr="006D1D5F">
        <w:rPr>
          <w:sz w:val="24"/>
          <w:szCs w:val="24"/>
        </w:rPr>
        <w:t>shall be eligible to participate in the Supplement</w:t>
      </w:r>
      <w:r>
        <w:rPr>
          <w:sz w:val="24"/>
          <w:szCs w:val="24"/>
        </w:rPr>
        <w:t xml:space="preserve">al Nutrition Assistance Program (SNAP) as a member of any </w:t>
      </w:r>
      <w:r w:rsidRPr="006D1D5F">
        <w:rPr>
          <w:sz w:val="24"/>
          <w:szCs w:val="24"/>
        </w:rPr>
        <w:t>household if</w:t>
      </w:r>
      <w:r>
        <w:rPr>
          <w:sz w:val="24"/>
          <w:szCs w:val="24"/>
        </w:rPr>
        <w:t xml:space="preserve"> the individual received program </w:t>
      </w:r>
      <w:r w:rsidRPr="006D1D5F">
        <w:rPr>
          <w:sz w:val="24"/>
          <w:szCs w:val="24"/>
        </w:rPr>
        <w:t>benefits for more than 3 months during</w:t>
      </w:r>
      <w:r>
        <w:rPr>
          <w:sz w:val="24"/>
          <w:szCs w:val="24"/>
        </w:rPr>
        <w:t xml:space="preserve"> any 3-year period in which the </w:t>
      </w:r>
      <w:r w:rsidRPr="006D1D5F">
        <w:rPr>
          <w:sz w:val="24"/>
          <w:szCs w:val="24"/>
        </w:rPr>
        <w:t xml:space="preserve">individual was subject to but did </w:t>
      </w:r>
      <w:r>
        <w:rPr>
          <w:sz w:val="24"/>
          <w:szCs w:val="24"/>
        </w:rPr>
        <w:t>not comply wi</w:t>
      </w:r>
      <w:r w:rsidR="003A3D72">
        <w:rPr>
          <w:sz w:val="24"/>
          <w:szCs w:val="24"/>
        </w:rPr>
        <w:t>th the ABAWD work requirement.</w:t>
      </w:r>
      <w:r w:rsidR="00DA74A4">
        <w:rPr>
          <w:sz w:val="24"/>
          <w:szCs w:val="24"/>
        </w:rPr>
        <w:t xml:space="preserve"> </w:t>
      </w:r>
      <w:r>
        <w:rPr>
          <w:sz w:val="24"/>
          <w:szCs w:val="24"/>
        </w:rPr>
        <w:t>Section 6(</w:t>
      </w:r>
      <w:r w:rsidRPr="006D1D5F">
        <w:rPr>
          <w:sz w:val="24"/>
          <w:szCs w:val="24"/>
        </w:rPr>
        <w:t>o) also provides that</w:t>
      </w:r>
      <w:r>
        <w:rPr>
          <w:sz w:val="24"/>
          <w:szCs w:val="24"/>
        </w:rPr>
        <w:t xml:space="preserve">, upon the request of the State </w:t>
      </w:r>
      <w:r w:rsidRPr="006D1D5F">
        <w:rPr>
          <w:sz w:val="24"/>
          <w:szCs w:val="24"/>
        </w:rPr>
        <w:t>agency, the Secretary may waive the app</w:t>
      </w:r>
      <w:r>
        <w:rPr>
          <w:sz w:val="24"/>
          <w:szCs w:val="24"/>
        </w:rPr>
        <w:t xml:space="preserve">licability of the 3-month ABAWD </w:t>
      </w:r>
      <w:r w:rsidRPr="006D1D5F">
        <w:rPr>
          <w:sz w:val="24"/>
          <w:szCs w:val="24"/>
        </w:rPr>
        <w:t>time</w:t>
      </w:r>
      <w:r>
        <w:rPr>
          <w:sz w:val="24"/>
          <w:szCs w:val="24"/>
        </w:rPr>
        <w:t xml:space="preserve"> </w:t>
      </w:r>
      <w:r w:rsidRPr="006D1D5F">
        <w:rPr>
          <w:sz w:val="24"/>
          <w:szCs w:val="24"/>
        </w:rPr>
        <w:t>limit for any group of individuals in the State if the Secretary makes a</w:t>
      </w:r>
      <w:r>
        <w:rPr>
          <w:sz w:val="24"/>
          <w:szCs w:val="24"/>
        </w:rPr>
        <w:t xml:space="preserve"> </w:t>
      </w:r>
      <w:r w:rsidRPr="006D1D5F">
        <w:rPr>
          <w:sz w:val="24"/>
          <w:szCs w:val="24"/>
        </w:rPr>
        <w:t>determination that the area in which the individ</w:t>
      </w:r>
      <w:r>
        <w:rPr>
          <w:sz w:val="24"/>
          <w:szCs w:val="24"/>
        </w:rPr>
        <w:t xml:space="preserve">uals reside has an unemployment </w:t>
      </w:r>
      <w:r w:rsidRPr="006D1D5F">
        <w:rPr>
          <w:sz w:val="24"/>
          <w:szCs w:val="24"/>
        </w:rPr>
        <w:t xml:space="preserve">rate of over </w:t>
      </w:r>
      <w:proofErr w:type="gramStart"/>
      <w:r w:rsidRPr="006D1D5F">
        <w:rPr>
          <w:sz w:val="24"/>
          <w:szCs w:val="24"/>
        </w:rPr>
        <w:t>10 percent, or</w:t>
      </w:r>
      <w:proofErr w:type="gramEnd"/>
      <w:r w:rsidRPr="006D1D5F">
        <w:rPr>
          <w:sz w:val="24"/>
          <w:szCs w:val="24"/>
        </w:rPr>
        <w:t xml:space="preserve"> does not have a suffi</w:t>
      </w:r>
      <w:r>
        <w:rPr>
          <w:sz w:val="24"/>
          <w:szCs w:val="24"/>
        </w:rPr>
        <w:t xml:space="preserve">cient number of jobs to provide </w:t>
      </w:r>
      <w:r w:rsidRPr="006D1D5F">
        <w:rPr>
          <w:sz w:val="24"/>
          <w:szCs w:val="24"/>
        </w:rPr>
        <w:t>employment for the individuals.</w:t>
      </w:r>
    </w:p>
    <w:p w14:paraId="12AB214C" w14:textId="77777777" w:rsidR="007864F9" w:rsidRDefault="007864F9" w:rsidP="007864F9">
      <w:pPr>
        <w:ind w:left="420"/>
        <w:rPr>
          <w:b/>
          <w:sz w:val="24"/>
          <w:szCs w:val="24"/>
        </w:rPr>
      </w:pPr>
    </w:p>
    <w:p w14:paraId="4A292338" w14:textId="77777777" w:rsidR="002A6CF2" w:rsidRDefault="007864F9" w:rsidP="008E2E14">
      <w:pPr>
        <w:numPr>
          <w:ilvl w:val="0"/>
          <w:numId w:val="1"/>
        </w:numPr>
        <w:rPr>
          <w:b/>
          <w:sz w:val="24"/>
          <w:szCs w:val="24"/>
        </w:rPr>
      </w:pPr>
      <w:r w:rsidRPr="00E35E78">
        <w:rPr>
          <w:b/>
          <w:sz w:val="24"/>
          <w:szCs w:val="24"/>
        </w:rPr>
        <w:t xml:space="preserve">Description of alternative procedures:  </w:t>
      </w:r>
    </w:p>
    <w:p w14:paraId="2739078B" w14:textId="1CFD92F4" w:rsidR="007864F9" w:rsidRPr="00E35E78" w:rsidRDefault="00372471" w:rsidP="002A6CF2">
      <w:pPr>
        <w:ind w:left="420"/>
        <w:rPr>
          <w:b/>
          <w:sz w:val="24"/>
          <w:szCs w:val="24"/>
        </w:rPr>
      </w:pPr>
      <w:r>
        <w:rPr>
          <w:sz w:val="24"/>
          <w:szCs w:val="24"/>
        </w:rPr>
        <w:t xml:space="preserve">The State of </w:t>
      </w:r>
      <w:r w:rsidR="00FD44A2">
        <w:rPr>
          <w:sz w:val="24"/>
          <w:szCs w:val="24"/>
        </w:rPr>
        <w:t>Colorado</w:t>
      </w:r>
      <w:r w:rsidR="002B1A99">
        <w:rPr>
          <w:sz w:val="24"/>
          <w:szCs w:val="24"/>
        </w:rPr>
        <w:t xml:space="preserve"> </w:t>
      </w:r>
      <w:r w:rsidR="00E35E78" w:rsidRPr="00E35E78">
        <w:rPr>
          <w:sz w:val="24"/>
          <w:szCs w:val="24"/>
        </w:rPr>
        <w:t xml:space="preserve">is requesting to exempt able-bodied adults without dependents (ABAWDs) </w:t>
      </w:r>
      <w:r w:rsidR="00C57E04">
        <w:rPr>
          <w:sz w:val="24"/>
          <w:szCs w:val="24"/>
        </w:rPr>
        <w:t xml:space="preserve">in </w:t>
      </w:r>
      <w:r w:rsidR="00110E40">
        <w:rPr>
          <w:sz w:val="24"/>
          <w:szCs w:val="24"/>
        </w:rPr>
        <w:t xml:space="preserve">eight counties </w:t>
      </w:r>
      <w:r w:rsidR="00E35E78" w:rsidRPr="00E35E78">
        <w:rPr>
          <w:sz w:val="24"/>
          <w:szCs w:val="24"/>
        </w:rPr>
        <w:t>from SNAP time limits at 7</w:t>
      </w:r>
      <w:r w:rsidR="00E35E78">
        <w:rPr>
          <w:sz w:val="24"/>
          <w:szCs w:val="24"/>
        </w:rPr>
        <w:t xml:space="preserve"> CFR 273.24.</w:t>
      </w:r>
    </w:p>
    <w:p w14:paraId="51E31E0F" w14:textId="77777777" w:rsidR="00E35E78" w:rsidRPr="00E35E78" w:rsidRDefault="00E35E78" w:rsidP="00E35E78">
      <w:pPr>
        <w:ind w:left="420"/>
        <w:rPr>
          <w:b/>
          <w:sz w:val="24"/>
          <w:szCs w:val="24"/>
        </w:rPr>
      </w:pPr>
    </w:p>
    <w:p w14:paraId="110518FE" w14:textId="77777777" w:rsidR="002A6CF2" w:rsidRDefault="007864F9" w:rsidP="00BC7FA7">
      <w:pPr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Justification for r</w:t>
      </w:r>
      <w:r w:rsidRPr="00E96206">
        <w:rPr>
          <w:b/>
          <w:sz w:val="24"/>
          <w:szCs w:val="24"/>
        </w:rPr>
        <w:t xml:space="preserve">equest: </w:t>
      </w:r>
      <w:r>
        <w:rPr>
          <w:b/>
          <w:sz w:val="24"/>
          <w:szCs w:val="24"/>
        </w:rPr>
        <w:t xml:space="preserve"> </w:t>
      </w:r>
    </w:p>
    <w:p w14:paraId="0B9C7F33" w14:textId="1B8B5EFB" w:rsidR="00B73F12" w:rsidRPr="00B73F12" w:rsidRDefault="00B73F12" w:rsidP="00B73F12">
      <w:pPr>
        <w:pStyle w:val="ListParagraph"/>
        <w:ind w:left="420"/>
        <w:rPr>
          <w:sz w:val="24"/>
          <w:szCs w:val="24"/>
        </w:rPr>
      </w:pPr>
      <w:r w:rsidRPr="00B73F12">
        <w:rPr>
          <w:sz w:val="24"/>
          <w:szCs w:val="24"/>
        </w:rPr>
        <w:t>Under SNAP regulations at 7 CFR 273.24(f)(2), areas may qualify for an ABAWD time limit waiver if they have insufficient jobs.</w:t>
      </w:r>
      <w:r w:rsidR="00DA74A4">
        <w:rPr>
          <w:sz w:val="24"/>
          <w:szCs w:val="24"/>
        </w:rPr>
        <w:t xml:space="preserve"> </w:t>
      </w:r>
      <w:r w:rsidR="00E058A8">
        <w:rPr>
          <w:sz w:val="24"/>
          <w:szCs w:val="24"/>
        </w:rPr>
        <w:t>To support this claim, states may submit evidence that an area is designated as a Labor Surplus Area (LSA) by the Department of Labor’s Employment and Training Administration, or</w:t>
      </w:r>
      <w:r w:rsidRPr="00B73F12">
        <w:rPr>
          <w:sz w:val="24"/>
          <w:szCs w:val="24"/>
        </w:rPr>
        <w:t xml:space="preserve"> that an area has an average unemployment rate for a 24-month </w:t>
      </w:r>
      <w:proofErr w:type="gramStart"/>
      <w:r w:rsidRPr="00B73F12">
        <w:rPr>
          <w:sz w:val="24"/>
          <w:szCs w:val="24"/>
        </w:rPr>
        <w:t>time period</w:t>
      </w:r>
      <w:proofErr w:type="gramEnd"/>
      <w:r w:rsidRPr="00B73F12">
        <w:rPr>
          <w:sz w:val="24"/>
          <w:szCs w:val="24"/>
        </w:rPr>
        <w:t xml:space="preserve"> that is at least 20 percent above the national average for the same 24-month period.</w:t>
      </w:r>
      <w:r w:rsidR="00DA74A4">
        <w:rPr>
          <w:sz w:val="24"/>
          <w:szCs w:val="24"/>
        </w:rPr>
        <w:t xml:space="preserve"> </w:t>
      </w:r>
      <w:r w:rsidRPr="00B73F12">
        <w:rPr>
          <w:sz w:val="24"/>
          <w:szCs w:val="24"/>
        </w:rPr>
        <w:t>7 CFR 273.24(f)(6) provides that States may define areas to be waived.</w:t>
      </w:r>
      <w:r w:rsidR="00DA74A4">
        <w:rPr>
          <w:sz w:val="24"/>
          <w:szCs w:val="24"/>
        </w:rPr>
        <w:t xml:space="preserve"> </w:t>
      </w:r>
      <w:r w:rsidRPr="00B73F12">
        <w:rPr>
          <w:sz w:val="24"/>
          <w:szCs w:val="24"/>
        </w:rPr>
        <w:t>They may also submit evidence that an area has an average unemployment rate for 3-month period that exceeds 10 percent.</w:t>
      </w:r>
    </w:p>
    <w:p w14:paraId="512429DE" w14:textId="77777777" w:rsidR="00046548" w:rsidRDefault="00046548" w:rsidP="002A6CF2">
      <w:pPr>
        <w:ind w:left="420"/>
        <w:rPr>
          <w:sz w:val="24"/>
          <w:szCs w:val="24"/>
        </w:rPr>
      </w:pPr>
    </w:p>
    <w:p w14:paraId="420FC0CD" w14:textId="1B95DDC4" w:rsidR="00110E40" w:rsidRDefault="00110E40" w:rsidP="00110E40">
      <w:pPr>
        <w:ind w:left="418"/>
        <w:rPr>
          <w:sz w:val="24"/>
          <w:szCs w:val="24"/>
        </w:rPr>
      </w:pPr>
      <w:r w:rsidRPr="00A9412C">
        <w:rPr>
          <w:sz w:val="24"/>
          <w:szCs w:val="24"/>
        </w:rPr>
        <w:t>The State of Colorado</w:t>
      </w:r>
      <w:r>
        <w:rPr>
          <w:sz w:val="24"/>
          <w:szCs w:val="24"/>
        </w:rPr>
        <w:t xml:space="preserve"> seeks a waiver for Gilpin County </w:t>
      </w:r>
      <w:r w:rsidRPr="003E6A69">
        <w:rPr>
          <w:sz w:val="24"/>
          <w:szCs w:val="24"/>
        </w:rPr>
        <w:t xml:space="preserve">based on having </w:t>
      </w:r>
      <w:r>
        <w:rPr>
          <w:sz w:val="24"/>
          <w:szCs w:val="24"/>
        </w:rPr>
        <w:t xml:space="preserve">an </w:t>
      </w:r>
      <w:r w:rsidRPr="003E6A69">
        <w:rPr>
          <w:sz w:val="24"/>
          <w:szCs w:val="24"/>
        </w:rPr>
        <w:t xml:space="preserve">unemployment rate that </w:t>
      </w:r>
      <w:r>
        <w:rPr>
          <w:sz w:val="24"/>
          <w:szCs w:val="24"/>
        </w:rPr>
        <w:t>is 20</w:t>
      </w:r>
      <w:r w:rsidRPr="003E6A69">
        <w:rPr>
          <w:sz w:val="24"/>
          <w:szCs w:val="24"/>
        </w:rPr>
        <w:t xml:space="preserve"> percent above the national average for the period of</w:t>
      </w:r>
      <w:r>
        <w:rPr>
          <w:sz w:val="24"/>
          <w:szCs w:val="24"/>
        </w:rPr>
        <w:t xml:space="preserve"> May 2020 through April 2022.</w:t>
      </w:r>
      <w:r w:rsidR="00DA74A4">
        <w:rPr>
          <w:sz w:val="24"/>
          <w:szCs w:val="24"/>
        </w:rPr>
        <w:t xml:space="preserve"> </w:t>
      </w:r>
      <w:r>
        <w:rPr>
          <w:sz w:val="24"/>
          <w:szCs w:val="24"/>
        </w:rPr>
        <w:t>The national average unemployment rate for this period was 6.2 percent; 20 percent above this was 7.5 percent.</w:t>
      </w:r>
      <w:r w:rsidR="00DA74A4">
        <w:rPr>
          <w:sz w:val="24"/>
          <w:szCs w:val="24"/>
        </w:rPr>
        <w:t xml:space="preserve"> </w:t>
      </w:r>
      <w:r>
        <w:rPr>
          <w:sz w:val="24"/>
          <w:szCs w:val="24"/>
        </w:rPr>
        <w:t>The county</w:t>
      </w:r>
      <w:r w:rsidRPr="002A4419">
        <w:rPr>
          <w:sz w:val="24"/>
          <w:szCs w:val="24"/>
        </w:rPr>
        <w:t>’s</w:t>
      </w:r>
      <w:r w:rsidR="00150382">
        <w:rPr>
          <w:sz w:val="24"/>
          <w:szCs w:val="24"/>
        </w:rPr>
        <w:t xml:space="preserve"> </w:t>
      </w:r>
      <w:r w:rsidRPr="002A4419">
        <w:rPr>
          <w:sz w:val="24"/>
          <w:szCs w:val="24"/>
        </w:rPr>
        <w:t xml:space="preserve">average unemployment rate for this period </w:t>
      </w:r>
      <w:r>
        <w:rPr>
          <w:sz w:val="24"/>
          <w:szCs w:val="24"/>
        </w:rPr>
        <w:t>was 7.8 percent.</w:t>
      </w:r>
    </w:p>
    <w:p w14:paraId="66088404" w14:textId="77777777" w:rsidR="00110E40" w:rsidRDefault="00110E40" w:rsidP="00110E40">
      <w:pPr>
        <w:rPr>
          <w:sz w:val="24"/>
          <w:szCs w:val="24"/>
        </w:rPr>
      </w:pPr>
    </w:p>
    <w:tbl>
      <w:tblPr>
        <w:tblW w:w="4742" w:type="pct"/>
        <w:tblInd w:w="445" w:type="dxa"/>
        <w:tblLook w:val="04A0" w:firstRow="1" w:lastRow="0" w:firstColumn="1" w:lastColumn="0" w:noHBand="0" w:noVBand="1"/>
      </w:tblPr>
      <w:tblGrid>
        <w:gridCol w:w="1629"/>
        <w:gridCol w:w="2117"/>
        <w:gridCol w:w="2109"/>
        <w:gridCol w:w="2330"/>
      </w:tblGrid>
      <w:tr w:rsidR="00110E40" w:rsidRPr="00B26068" w14:paraId="544F6A74" w14:textId="77777777" w:rsidTr="00255FCA">
        <w:trPr>
          <w:trHeight w:val="629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D82CA" w14:textId="13C3F5B1" w:rsidR="00110E40" w:rsidRPr="00B26068" w:rsidRDefault="00110E40" w:rsidP="00255FC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26068">
              <w:rPr>
                <w:b/>
                <w:bCs/>
                <w:color w:val="000000"/>
                <w:sz w:val="24"/>
                <w:szCs w:val="24"/>
              </w:rPr>
              <w:t>Bureau of Labor Statistics Local Area Unemployment Data</w:t>
            </w:r>
            <w:r w:rsidRPr="00B26068">
              <w:rPr>
                <w:b/>
                <w:bCs/>
                <w:color w:val="000000"/>
                <w:sz w:val="24"/>
                <w:szCs w:val="24"/>
              </w:rPr>
              <w:br/>
            </w:r>
            <w:r>
              <w:rPr>
                <w:b/>
                <w:bCs/>
                <w:color w:val="000000"/>
                <w:sz w:val="24"/>
                <w:szCs w:val="24"/>
              </w:rPr>
              <w:t>May 2020 through April 2022</w:t>
            </w:r>
          </w:p>
        </w:tc>
      </w:tr>
      <w:tr w:rsidR="00110E40" w:rsidRPr="00B26068" w14:paraId="60965E9F" w14:textId="77777777" w:rsidTr="00150382">
        <w:trPr>
          <w:trHeight w:val="315"/>
        </w:trPr>
        <w:tc>
          <w:tcPr>
            <w:tcW w:w="1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3D3B6" w14:textId="2EC2892E" w:rsidR="00110E40" w:rsidRPr="00B26068" w:rsidRDefault="00110E40" w:rsidP="00255FCA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County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DB259" w14:textId="77777777" w:rsidR="00110E40" w:rsidRPr="00B26068" w:rsidRDefault="00110E40" w:rsidP="00255FC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26068">
              <w:rPr>
                <w:b/>
                <w:bCs/>
                <w:color w:val="000000"/>
                <w:sz w:val="24"/>
                <w:szCs w:val="24"/>
              </w:rPr>
              <w:t>Unemployed Total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FFA3E" w14:textId="77777777" w:rsidR="00110E40" w:rsidRPr="00B26068" w:rsidRDefault="00110E40" w:rsidP="00255FC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26068">
              <w:rPr>
                <w:b/>
                <w:bCs/>
                <w:color w:val="000000"/>
                <w:sz w:val="24"/>
                <w:szCs w:val="24"/>
              </w:rPr>
              <w:t>Labor Force Total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FE44D" w14:textId="77777777" w:rsidR="00110E40" w:rsidRPr="00B26068" w:rsidRDefault="00110E40" w:rsidP="00255FC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26068">
              <w:rPr>
                <w:b/>
                <w:bCs/>
                <w:color w:val="000000"/>
                <w:sz w:val="24"/>
                <w:szCs w:val="24"/>
              </w:rPr>
              <w:t>Unemployment Rate</w:t>
            </w:r>
          </w:p>
        </w:tc>
      </w:tr>
      <w:tr w:rsidR="00110E40" w:rsidRPr="00B26068" w14:paraId="5E56999F" w14:textId="77777777" w:rsidTr="00150382">
        <w:trPr>
          <w:trHeight w:val="315"/>
        </w:trPr>
        <w:tc>
          <w:tcPr>
            <w:tcW w:w="1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8F553" w14:textId="62FDE588" w:rsidR="00110E40" w:rsidRPr="00B26068" w:rsidRDefault="00110E40" w:rsidP="00255F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Gilpin County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8126B" w14:textId="0F59F352" w:rsidR="00110E40" w:rsidRPr="00B26068" w:rsidRDefault="00D622FD" w:rsidP="00255FCA">
            <w:pPr>
              <w:jc w:val="center"/>
              <w:rPr>
                <w:color w:val="000000"/>
                <w:sz w:val="24"/>
                <w:szCs w:val="24"/>
              </w:rPr>
            </w:pPr>
            <w:r w:rsidRPr="00D622FD">
              <w:rPr>
                <w:color w:val="000000"/>
                <w:sz w:val="24"/>
                <w:szCs w:val="24"/>
              </w:rPr>
              <w:t>7,357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78595" w14:textId="155E6CA7" w:rsidR="00110E40" w:rsidRPr="00B26068" w:rsidRDefault="00D622FD" w:rsidP="00255FCA">
            <w:pPr>
              <w:jc w:val="center"/>
              <w:rPr>
                <w:color w:val="000000"/>
                <w:sz w:val="24"/>
                <w:szCs w:val="24"/>
              </w:rPr>
            </w:pPr>
            <w:r w:rsidRPr="00D622FD">
              <w:rPr>
                <w:color w:val="000000"/>
                <w:sz w:val="24"/>
                <w:szCs w:val="24"/>
              </w:rPr>
              <w:t>93,885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CA8DB" w14:textId="6395FDD0" w:rsidR="00110E40" w:rsidRPr="00B26068" w:rsidRDefault="00110E40" w:rsidP="00255F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7.8%</w:t>
            </w:r>
          </w:p>
        </w:tc>
      </w:tr>
      <w:tr w:rsidR="00110E40" w:rsidRPr="00B26068" w14:paraId="208CA6D8" w14:textId="77777777" w:rsidTr="00150382">
        <w:trPr>
          <w:trHeight w:val="630"/>
        </w:trPr>
        <w:tc>
          <w:tcPr>
            <w:tcW w:w="1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04E37" w14:textId="77777777" w:rsidR="00110E40" w:rsidRPr="00B26068" w:rsidRDefault="00110E40" w:rsidP="00255FCA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26068">
              <w:rPr>
                <w:b/>
                <w:bCs/>
                <w:color w:val="000000"/>
                <w:sz w:val="24"/>
                <w:szCs w:val="24"/>
              </w:rPr>
              <w:t>20% Above National Average Threshold</w:t>
            </w:r>
          </w:p>
        </w:tc>
        <w:tc>
          <w:tcPr>
            <w:tcW w:w="34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56B93" w14:textId="35643490" w:rsidR="00110E40" w:rsidRPr="00B26068" w:rsidRDefault="00110E40" w:rsidP="00255FC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7.5</w:t>
            </w:r>
            <w:r w:rsidRPr="00B26068">
              <w:rPr>
                <w:b/>
                <w:bCs/>
                <w:color w:val="000000"/>
                <w:sz w:val="24"/>
                <w:szCs w:val="24"/>
              </w:rPr>
              <w:t>%</w:t>
            </w:r>
          </w:p>
        </w:tc>
      </w:tr>
    </w:tbl>
    <w:p w14:paraId="4267690A" w14:textId="77777777" w:rsidR="00110E40" w:rsidRDefault="00110E40" w:rsidP="002A6CF2">
      <w:pPr>
        <w:ind w:left="420"/>
        <w:rPr>
          <w:sz w:val="24"/>
          <w:szCs w:val="24"/>
        </w:rPr>
      </w:pPr>
    </w:p>
    <w:p w14:paraId="5FF57D98" w14:textId="25B13AC9" w:rsidR="002C1D4C" w:rsidRDefault="00A9412C" w:rsidP="00EF37C9">
      <w:pPr>
        <w:ind w:left="418"/>
        <w:rPr>
          <w:sz w:val="24"/>
          <w:szCs w:val="24"/>
        </w:rPr>
      </w:pPr>
      <w:r w:rsidRPr="00A9412C">
        <w:rPr>
          <w:sz w:val="24"/>
          <w:szCs w:val="24"/>
        </w:rPr>
        <w:t xml:space="preserve">The State of Colorado </w:t>
      </w:r>
      <w:r w:rsidR="00110E40">
        <w:rPr>
          <w:sz w:val="24"/>
          <w:szCs w:val="24"/>
        </w:rPr>
        <w:t xml:space="preserve">also </w:t>
      </w:r>
      <w:r w:rsidRPr="00A9412C">
        <w:rPr>
          <w:sz w:val="24"/>
          <w:szCs w:val="24"/>
        </w:rPr>
        <w:t>seeks a waiver for</w:t>
      </w:r>
      <w:r w:rsidR="00150382">
        <w:rPr>
          <w:sz w:val="24"/>
          <w:szCs w:val="24"/>
        </w:rPr>
        <w:t xml:space="preserve"> a region of</w:t>
      </w:r>
      <w:r>
        <w:rPr>
          <w:sz w:val="24"/>
          <w:szCs w:val="24"/>
        </w:rPr>
        <w:t xml:space="preserve"> </w:t>
      </w:r>
      <w:r w:rsidR="00110E40">
        <w:rPr>
          <w:sz w:val="24"/>
          <w:szCs w:val="24"/>
        </w:rPr>
        <w:t>seven</w:t>
      </w:r>
      <w:r w:rsidR="006979E0">
        <w:rPr>
          <w:sz w:val="24"/>
          <w:szCs w:val="24"/>
        </w:rPr>
        <w:t xml:space="preserve"> </w:t>
      </w:r>
      <w:r w:rsidR="00EF53A2">
        <w:rPr>
          <w:sz w:val="24"/>
          <w:szCs w:val="24"/>
        </w:rPr>
        <w:t xml:space="preserve">counties </w:t>
      </w:r>
      <w:r w:rsidR="001228DF">
        <w:rPr>
          <w:sz w:val="24"/>
          <w:szCs w:val="24"/>
        </w:rPr>
        <w:t xml:space="preserve">for </w:t>
      </w:r>
      <w:r>
        <w:rPr>
          <w:sz w:val="24"/>
          <w:szCs w:val="24"/>
        </w:rPr>
        <w:t xml:space="preserve">the 24-month period of </w:t>
      </w:r>
      <w:r w:rsidR="005D51A7">
        <w:rPr>
          <w:sz w:val="24"/>
          <w:szCs w:val="24"/>
        </w:rPr>
        <w:t>Ma</w:t>
      </w:r>
      <w:r w:rsidR="00EF53A2">
        <w:rPr>
          <w:sz w:val="24"/>
          <w:szCs w:val="24"/>
        </w:rPr>
        <w:t>y 20</w:t>
      </w:r>
      <w:r w:rsidR="00110E40">
        <w:rPr>
          <w:sz w:val="24"/>
          <w:szCs w:val="24"/>
        </w:rPr>
        <w:t>20 through April 2022</w:t>
      </w:r>
      <w:r>
        <w:rPr>
          <w:sz w:val="24"/>
          <w:szCs w:val="24"/>
        </w:rPr>
        <w:t>.</w:t>
      </w:r>
      <w:r w:rsidR="00DA74A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The </w:t>
      </w:r>
      <w:r w:rsidR="00150382">
        <w:rPr>
          <w:sz w:val="24"/>
          <w:szCs w:val="24"/>
        </w:rPr>
        <w:t>region</w:t>
      </w:r>
      <w:r w:rsidRPr="002A4419">
        <w:rPr>
          <w:sz w:val="24"/>
          <w:szCs w:val="24"/>
        </w:rPr>
        <w:t xml:space="preserve">’s aggregate average unemployment rate for this period </w:t>
      </w:r>
      <w:r>
        <w:rPr>
          <w:sz w:val="24"/>
          <w:szCs w:val="24"/>
        </w:rPr>
        <w:t xml:space="preserve">was </w:t>
      </w:r>
      <w:r w:rsidR="004C1567">
        <w:rPr>
          <w:sz w:val="24"/>
          <w:szCs w:val="24"/>
        </w:rPr>
        <w:t>7.5</w:t>
      </w:r>
      <w:r w:rsidR="001228DF">
        <w:rPr>
          <w:sz w:val="24"/>
          <w:szCs w:val="24"/>
        </w:rPr>
        <w:t xml:space="preserve"> percent.</w:t>
      </w:r>
    </w:p>
    <w:p w14:paraId="4CD2FC73" w14:textId="552BAAFB" w:rsidR="008A06B7" w:rsidRDefault="008A06B7" w:rsidP="00EF37C9">
      <w:pPr>
        <w:ind w:left="418"/>
        <w:rPr>
          <w:sz w:val="24"/>
          <w:szCs w:val="24"/>
        </w:rPr>
      </w:pPr>
    </w:p>
    <w:tbl>
      <w:tblPr>
        <w:tblW w:w="4742" w:type="pct"/>
        <w:tblInd w:w="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2429"/>
        <w:gridCol w:w="2156"/>
      </w:tblGrid>
      <w:tr w:rsidR="008A06B7" w:rsidRPr="004C5FFC" w14:paraId="503CBC7E" w14:textId="77777777" w:rsidTr="00325C93">
        <w:trPr>
          <w:trHeight w:val="620"/>
        </w:trPr>
        <w:tc>
          <w:tcPr>
            <w:tcW w:w="5000" w:type="pct"/>
            <w:gridSpan w:val="3"/>
            <w:shd w:val="clear" w:color="auto" w:fill="auto"/>
            <w:vAlign w:val="center"/>
            <w:hideMark/>
          </w:tcPr>
          <w:p w14:paraId="42BFB983" w14:textId="254A1627" w:rsidR="008A06B7" w:rsidRPr="004C5FFC" w:rsidRDefault="008A06B7" w:rsidP="00325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C5FFC">
              <w:rPr>
                <w:b/>
                <w:bCs/>
                <w:color w:val="000000"/>
                <w:sz w:val="24"/>
                <w:szCs w:val="24"/>
              </w:rPr>
              <w:t>Bureau of Labor Statistics Local Area Unemployment Data</w:t>
            </w:r>
            <w:r w:rsidRPr="004C5FFC">
              <w:rPr>
                <w:b/>
                <w:bCs/>
                <w:color w:val="000000"/>
                <w:sz w:val="24"/>
                <w:szCs w:val="24"/>
              </w:rPr>
              <w:br/>
            </w:r>
            <w:r w:rsidR="00D622FD">
              <w:rPr>
                <w:b/>
                <w:bCs/>
                <w:color w:val="000000"/>
                <w:sz w:val="24"/>
                <w:szCs w:val="24"/>
              </w:rPr>
              <w:t>May 2020 through April 2022</w:t>
            </w:r>
          </w:p>
        </w:tc>
      </w:tr>
      <w:tr w:rsidR="008A06B7" w:rsidRPr="004C5FFC" w14:paraId="4CC40CE9" w14:textId="77777777" w:rsidTr="00325C93">
        <w:trPr>
          <w:trHeight w:val="300"/>
        </w:trPr>
        <w:tc>
          <w:tcPr>
            <w:tcW w:w="2199" w:type="pct"/>
            <w:shd w:val="clear" w:color="auto" w:fill="auto"/>
            <w:noWrap/>
            <w:vAlign w:val="center"/>
            <w:hideMark/>
          </w:tcPr>
          <w:p w14:paraId="451808D0" w14:textId="77777777" w:rsidR="008A06B7" w:rsidRPr="004C5FFC" w:rsidRDefault="008A06B7" w:rsidP="00325C9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C5FFC">
              <w:rPr>
                <w:b/>
                <w:bCs/>
                <w:color w:val="000000"/>
                <w:sz w:val="24"/>
                <w:szCs w:val="24"/>
              </w:rPr>
              <w:t>County</w:t>
            </w:r>
          </w:p>
        </w:tc>
        <w:tc>
          <w:tcPr>
            <w:tcW w:w="1484" w:type="pct"/>
            <w:shd w:val="clear" w:color="auto" w:fill="auto"/>
            <w:noWrap/>
            <w:vAlign w:val="center"/>
            <w:hideMark/>
          </w:tcPr>
          <w:p w14:paraId="4616E1A3" w14:textId="77777777" w:rsidR="008A06B7" w:rsidRPr="004C5FFC" w:rsidRDefault="008A06B7" w:rsidP="00325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C5FFC">
              <w:rPr>
                <w:b/>
                <w:bCs/>
                <w:color w:val="000000"/>
                <w:sz w:val="24"/>
                <w:szCs w:val="24"/>
              </w:rPr>
              <w:t>Total Unemployed</w:t>
            </w:r>
          </w:p>
        </w:tc>
        <w:tc>
          <w:tcPr>
            <w:tcW w:w="1317" w:type="pct"/>
            <w:shd w:val="clear" w:color="auto" w:fill="auto"/>
            <w:noWrap/>
            <w:vAlign w:val="center"/>
            <w:hideMark/>
          </w:tcPr>
          <w:p w14:paraId="76DB0E64" w14:textId="77777777" w:rsidR="008A06B7" w:rsidRPr="004C5FFC" w:rsidRDefault="008A06B7" w:rsidP="00325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C5FFC">
              <w:rPr>
                <w:b/>
                <w:bCs/>
                <w:color w:val="000000"/>
                <w:sz w:val="24"/>
                <w:szCs w:val="24"/>
              </w:rPr>
              <w:t>Total Labor Force</w:t>
            </w:r>
          </w:p>
        </w:tc>
      </w:tr>
      <w:tr w:rsidR="00D622FD" w:rsidRPr="004C5FFC" w14:paraId="13BD0F0F" w14:textId="77777777" w:rsidTr="0060275C">
        <w:trPr>
          <w:trHeight w:val="300"/>
        </w:trPr>
        <w:tc>
          <w:tcPr>
            <w:tcW w:w="2199" w:type="pct"/>
            <w:shd w:val="clear" w:color="auto" w:fill="auto"/>
            <w:noWrap/>
            <w:hideMark/>
          </w:tcPr>
          <w:p w14:paraId="183026C8" w14:textId="0F0DA828" w:rsidR="00D622FD" w:rsidRPr="008A06B7" w:rsidRDefault="00D622FD" w:rsidP="00D622FD">
            <w:pPr>
              <w:rPr>
                <w:color w:val="000000"/>
                <w:sz w:val="24"/>
                <w:szCs w:val="24"/>
              </w:rPr>
            </w:pPr>
            <w:r w:rsidRPr="00D622FD">
              <w:rPr>
                <w:color w:val="000000"/>
                <w:sz w:val="24"/>
                <w:szCs w:val="24"/>
              </w:rPr>
              <w:t>Costilla County</w:t>
            </w:r>
          </w:p>
        </w:tc>
        <w:tc>
          <w:tcPr>
            <w:tcW w:w="1484" w:type="pct"/>
            <w:shd w:val="clear" w:color="auto" w:fill="auto"/>
            <w:noWrap/>
            <w:hideMark/>
          </w:tcPr>
          <w:p w14:paraId="0A4C7BDC" w14:textId="0E8517A7" w:rsidR="00D622FD" w:rsidRPr="008A06B7" w:rsidRDefault="00D622FD" w:rsidP="00D622FD">
            <w:pPr>
              <w:jc w:val="center"/>
              <w:rPr>
                <w:color w:val="000000"/>
                <w:sz w:val="24"/>
                <w:szCs w:val="24"/>
              </w:rPr>
            </w:pPr>
            <w:r w:rsidRPr="00D622FD">
              <w:rPr>
                <w:color w:val="000000"/>
                <w:sz w:val="24"/>
                <w:szCs w:val="24"/>
              </w:rPr>
              <w:t xml:space="preserve"> 2,810 </w:t>
            </w:r>
          </w:p>
        </w:tc>
        <w:tc>
          <w:tcPr>
            <w:tcW w:w="1317" w:type="pct"/>
            <w:shd w:val="clear" w:color="auto" w:fill="auto"/>
            <w:noWrap/>
            <w:hideMark/>
          </w:tcPr>
          <w:p w14:paraId="3338590D" w14:textId="3380904E" w:rsidR="00D622FD" w:rsidRPr="008A06B7" w:rsidRDefault="00D622FD" w:rsidP="00D622FD">
            <w:pPr>
              <w:jc w:val="center"/>
              <w:rPr>
                <w:color w:val="000000"/>
                <w:sz w:val="24"/>
                <w:szCs w:val="24"/>
              </w:rPr>
            </w:pPr>
            <w:r w:rsidRPr="00D622FD">
              <w:rPr>
                <w:color w:val="000000"/>
                <w:sz w:val="24"/>
                <w:szCs w:val="24"/>
              </w:rPr>
              <w:t xml:space="preserve"> 44,650 </w:t>
            </w:r>
          </w:p>
        </w:tc>
      </w:tr>
      <w:tr w:rsidR="00D622FD" w:rsidRPr="004C5FFC" w14:paraId="6B0DD931" w14:textId="77777777" w:rsidTr="0060275C">
        <w:trPr>
          <w:trHeight w:val="300"/>
        </w:trPr>
        <w:tc>
          <w:tcPr>
            <w:tcW w:w="2199" w:type="pct"/>
            <w:shd w:val="clear" w:color="auto" w:fill="auto"/>
            <w:noWrap/>
            <w:hideMark/>
          </w:tcPr>
          <w:p w14:paraId="56F762ED" w14:textId="3A74D7F2" w:rsidR="00D622FD" w:rsidRPr="008A06B7" w:rsidRDefault="00D622FD" w:rsidP="00D622FD">
            <w:pPr>
              <w:rPr>
                <w:color w:val="000000"/>
                <w:sz w:val="24"/>
                <w:szCs w:val="24"/>
              </w:rPr>
            </w:pPr>
            <w:r w:rsidRPr="00D622FD">
              <w:rPr>
                <w:color w:val="000000"/>
                <w:sz w:val="24"/>
                <w:szCs w:val="24"/>
              </w:rPr>
              <w:t>Custer County</w:t>
            </w:r>
          </w:p>
        </w:tc>
        <w:tc>
          <w:tcPr>
            <w:tcW w:w="1484" w:type="pct"/>
            <w:shd w:val="clear" w:color="auto" w:fill="auto"/>
            <w:noWrap/>
            <w:hideMark/>
          </w:tcPr>
          <w:p w14:paraId="6B9B0BF1" w14:textId="6560E124" w:rsidR="00D622FD" w:rsidRPr="008A06B7" w:rsidRDefault="00D622FD" w:rsidP="00D622FD">
            <w:pPr>
              <w:jc w:val="center"/>
              <w:rPr>
                <w:color w:val="000000"/>
                <w:sz w:val="24"/>
                <w:szCs w:val="24"/>
              </w:rPr>
            </w:pPr>
            <w:r w:rsidRPr="00D622FD">
              <w:rPr>
                <w:color w:val="000000"/>
                <w:sz w:val="24"/>
                <w:szCs w:val="24"/>
              </w:rPr>
              <w:t xml:space="preserve"> 2,203 </w:t>
            </w:r>
          </w:p>
        </w:tc>
        <w:tc>
          <w:tcPr>
            <w:tcW w:w="1317" w:type="pct"/>
            <w:shd w:val="clear" w:color="auto" w:fill="auto"/>
            <w:noWrap/>
            <w:hideMark/>
          </w:tcPr>
          <w:p w14:paraId="36260155" w14:textId="5E7367C8" w:rsidR="00D622FD" w:rsidRPr="008A06B7" w:rsidRDefault="00D622FD" w:rsidP="00D622FD">
            <w:pPr>
              <w:jc w:val="center"/>
              <w:rPr>
                <w:color w:val="000000"/>
                <w:sz w:val="24"/>
                <w:szCs w:val="24"/>
              </w:rPr>
            </w:pPr>
            <w:r w:rsidRPr="00D622FD">
              <w:rPr>
                <w:color w:val="000000"/>
                <w:sz w:val="24"/>
                <w:szCs w:val="24"/>
              </w:rPr>
              <w:t xml:space="preserve"> 54,123 </w:t>
            </w:r>
          </w:p>
        </w:tc>
      </w:tr>
      <w:tr w:rsidR="00D622FD" w:rsidRPr="004C5FFC" w14:paraId="0C5D7F4C" w14:textId="77777777" w:rsidTr="0060275C">
        <w:trPr>
          <w:trHeight w:val="300"/>
        </w:trPr>
        <w:tc>
          <w:tcPr>
            <w:tcW w:w="2199" w:type="pct"/>
            <w:shd w:val="clear" w:color="auto" w:fill="auto"/>
            <w:noWrap/>
            <w:hideMark/>
          </w:tcPr>
          <w:p w14:paraId="0D52194D" w14:textId="0483E171" w:rsidR="00D622FD" w:rsidRPr="008A06B7" w:rsidRDefault="00D622FD" w:rsidP="00D622FD">
            <w:pPr>
              <w:rPr>
                <w:color w:val="000000"/>
                <w:sz w:val="24"/>
                <w:szCs w:val="24"/>
              </w:rPr>
            </w:pPr>
            <w:r w:rsidRPr="00D622FD">
              <w:rPr>
                <w:color w:val="000000"/>
                <w:sz w:val="24"/>
                <w:szCs w:val="24"/>
              </w:rPr>
              <w:t>Huerfano Count</w:t>
            </w:r>
            <w:r>
              <w:rPr>
                <w:color w:val="000000"/>
                <w:sz w:val="24"/>
                <w:szCs w:val="24"/>
              </w:rPr>
              <w:t>y</w:t>
            </w:r>
          </w:p>
        </w:tc>
        <w:tc>
          <w:tcPr>
            <w:tcW w:w="1484" w:type="pct"/>
            <w:shd w:val="clear" w:color="auto" w:fill="auto"/>
            <w:noWrap/>
            <w:hideMark/>
          </w:tcPr>
          <w:p w14:paraId="21A1530D" w14:textId="2984BABF" w:rsidR="00D622FD" w:rsidRPr="008A06B7" w:rsidRDefault="00D622FD" w:rsidP="00D622FD">
            <w:pPr>
              <w:jc w:val="center"/>
              <w:rPr>
                <w:color w:val="000000"/>
                <w:sz w:val="24"/>
                <w:szCs w:val="24"/>
              </w:rPr>
            </w:pPr>
            <w:r w:rsidRPr="00D622FD">
              <w:rPr>
                <w:color w:val="000000"/>
                <w:sz w:val="24"/>
                <w:szCs w:val="24"/>
              </w:rPr>
              <w:t xml:space="preserve"> 5,171 </w:t>
            </w:r>
          </w:p>
        </w:tc>
        <w:tc>
          <w:tcPr>
            <w:tcW w:w="1317" w:type="pct"/>
            <w:shd w:val="clear" w:color="auto" w:fill="auto"/>
            <w:noWrap/>
            <w:hideMark/>
          </w:tcPr>
          <w:p w14:paraId="44FBD66A" w14:textId="0B8C2B46" w:rsidR="00D622FD" w:rsidRPr="008A06B7" w:rsidRDefault="00D622FD" w:rsidP="00D622FD">
            <w:pPr>
              <w:jc w:val="center"/>
              <w:rPr>
                <w:color w:val="000000"/>
                <w:sz w:val="24"/>
                <w:szCs w:val="24"/>
              </w:rPr>
            </w:pPr>
            <w:r w:rsidRPr="00D622FD">
              <w:rPr>
                <w:color w:val="000000"/>
                <w:sz w:val="24"/>
                <w:szCs w:val="24"/>
              </w:rPr>
              <w:t xml:space="preserve"> 62,912 </w:t>
            </w:r>
          </w:p>
        </w:tc>
      </w:tr>
      <w:tr w:rsidR="00D622FD" w:rsidRPr="004C5FFC" w14:paraId="59F96695" w14:textId="77777777" w:rsidTr="0060275C">
        <w:trPr>
          <w:trHeight w:val="300"/>
        </w:trPr>
        <w:tc>
          <w:tcPr>
            <w:tcW w:w="2199" w:type="pct"/>
            <w:shd w:val="clear" w:color="auto" w:fill="auto"/>
            <w:noWrap/>
            <w:hideMark/>
          </w:tcPr>
          <w:p w14:paraId="79E93177" w14:textId="57E66B35" w:rsidR="00D622FD" w:rsidRPr="008A06B7" w:rsidRDefault="00D622FD" w:rsidP="00D622FD">
            <w:pPr>
              <w:rPr>
                <w:color w:val="000000"/>
                <w:sz w:val="24"/>
                <w:szCs w:val="24"/>
              </w:rPr>
            </w:pPr>
            <w:r w:rsidRPr="00D622FD">
              <w:rPr>
                <w:color w:val="000000"/>
                <w:sz w:val="24"/>
                <w:szCs w:val="24"/>
              </w:rPr>
              <w:t>Las Animas County</w:t>
            </w:r>
          </w:p>
        </w:tc>
        <w:tc>
          <w:tcPr>
            <w:tcW w:w="1484" w:type="pct"/>
            <w:shd w:val="clear" w:color="auto" w:fill="auto"/>
            <w:noWrap/>
            <w:hideMark/>
          </w:tcPr>
          <w:p w14:paraId="021B9E8A" w14:textId="784C3F4C" w:rsidR="00D622FD" w:rsidRPr="008A06B7" w:rsidRDefault="00D622FD" w:rsidP="00D622FD">
            <w:pPr>
              <w:jc w:val="center"/>
              <w:rPr>
                <w:color w:val="000000"/>
                <w:sz w:val="24"/>
                <w:szCs w:val="24"/>
              </w:rPr>
            </w:pPr>
            <w:r w:rsidRPr="00D622FD">
              <w:rPr>
                <w:color w:val="000000"/>
                <w:sz w:val="24"/>
                <w:szCs w:val="24"/>
              </w:rPr>
              <w:t xml:space="preserve"> 10,293 </w:t>
            </w:r>
          </w:p>
        </w:tc>
        <w:tc>
          <w:tcPr>
            <w:tcW w:w="1317" w:type="pct"/>
            <w:shd w:val="clear" w:color="auto" w:fill="auto"/>
            <w:noWrap/>
            <w:hideMark/>
          </w:tcPr>
          <w:p w14:paraId="789DD4CB" w14:textId="080CABFD" w:rsidR="00D622FD" w:rsidRPr="008A06B7" w:rsidRDefault="00D622FD" w:rsidP="00D622FD">
            <w:pPr>
              <w:jc w:val="center"/>
              <w:rPr>
                <w:color w:val="000000"/>
                <w:sz w:val="24"/>
                <w:szCs w:val="24"/>
              </w:rPr>
            </w:pPr>
            <w:r w:rsidRPr="00D622FD">
              <w:rPr>
                <w:color w:val="000000"/>
                <w:sz w:val="24"/>
                <w:szCs w:val="24"/>
              </w:rPr>
              <w:t xml:space="preserve"> 155,038 </w:t>
            </w:r>
          </w:p>
        </w:tc>
      </w:tr>
      <w:tr w:rsidR="00D622FD" w:rsidRPr="004C5FFC" w14:paraId="6C2ACE69" w14:textId="77777777" w:rsidTr="0060275C">
        <w:trPr>
          <w:trHeight w:val="300"/>
        </w:trPr>
        <w:tc>
          <w:tcPr>
            <w:tcW w:w="2199" w:type="pct"/>
            <w:shd w:val="clear" w:color="auto" w:fill="auto"/>
            <w:noWrap/>
            <w:hideMark/>
          </w:tcPr>
          <w:p w14:paraId="4FE15631" w14:textId="227B7F91" w:rsidR="00D622FD" w:rsidRPr="008A06B7" w:rsidRDefault="00D622FD" w:rsidP="00D622FD">
            <w:pPr>
              <w:rPr>
                <w:color w:val="000000"/>
                <w:sz w:val="24"/>
                <w:szCs w:val="24"/>
              </w:rPr>
            </w:pPr>
            <w:r w:rsidRPr="00D622FD">
              <w:rPr>
                <w:color w:val="000000"/>
                <w:sz w:val="24"/>
                <w:szCs w:val="24"/>
              </w:rPr>
              <w:t>Mineral County</w:t>
            </w:r>
          </w:p>
        </w:tc>
        <w:tc>
          <w:tcPr>
            <w:tcW w:w="1484" w:type="pct"/>
            <w:shd w:val="clear" w:color="auto" w:fill="auto"/>
            <w:noWrap/>
            <w:hideMark/>
          </w:tcPr>
          <w:p w14:paraId="12B47D81" w14:textId="51CCA34A" w:rsidR="00D622FD" w:rsidRPr="008A06B7" w:rsidRDefault="00D622FD" w:rsidP="00D622FD">
            <w:pPr>
              <w:jc w:val="center"/>
              <w:rPr>
                <w:color w:val="000000"/>
                <w:sz w:val="24"/>
                <w:szCs w:val="24"/>
              </w:rPr>
            </w:pPr>
            <w:r w:rsidRPr="00D622FD">
              <w:rPr>
                <w:color w:val="000000"/>
                <w:sz w:val="24"/>
                <w:szCs w:val="24"/>
              </w:rPr>
              <w:t xml:space="preserve"> 550 </w:t>
            </w:r>
          </w:p>
        </w:tc>
        <w:tc>
          <w:tcPr>
            <w:tcW w:w="1317" w:type="pct"/>
            <w:shd w:val="clear" w:color="auto" w:fill="auto"/>
            <w:noWrap/>
            <w:hideMark/>
          </w:tcPr>
          <w:p w14:paraId="313F8053" w14:textId="4090B88D" w:rsidR="00D622FD" w:rsidRPr="008A06B7" w:rsidRDefault="00D622FD" w:rsidP="00D622FD">
            <w:pPr>
              <w:jc w:val="center"/>
              <w:rPr>
                <w:color w:val="000000"/>
                <w:sz w:val="24"/>
                <w:szCs w:val="24"/>
              </w:rPr>
            </w:pPr>
            <w:r w:rsidRPr="00D622FD">
              <w:rPr>
                <w:color w:val="000000"/>
                <w:sz w:val="24"/>
                <w:szCs w:val="24"/>
              </w:rPr>
              <w:t xml:space="preserve"> 10,909 </w:t>
            </w:r>
          </w:p>
        </w:tc>
      </w:tr>
      <w:tr w:rsidR="00D622FD" w:rsidRPr="004C5FFC" w14:paraId="2AA075BA" w14:textId="77777777" w:rsidTr="0060275C">
        <w:trPr>
          <w:trHeight w:val="300"/>
        </w:trPr>
        <w:tc>
          <w:tcPr>
            <w:tcW w:w="2199" w:type="pct"/>
            <w:shd w:val="clear" w:color="auto" w:fill="auto"/>
            <w:noWrap/>
            <w:hideMark/>
          </w:tcPr>
          <w:p w14:paraId="413D7F51" w14:textId="771C4229" w:rsidR="00D622FD" w:rsidRPr="008A06B7" w:rsidRDefault="00D622FD" w:rsidP="00D622FD">
            <w:pPr>
              <w:rPr>
                <w:color w:val="000000"/>
                <w:sz w:val="24"/>
                <w:szCs w:val="24"/>
              </w:rPr>
            </w:pPr>
            <w:r w:rsidRPr="00D622FD">
              <w:rPr>
                <w:color w:val="000000"/>
                <w:sz w:val="24"/>
                <w:szCs w:val="24"/>
              </w:rPr>
              <w:t>Pueblo County</w:t>
            </w:r>
          </w:p>
        </w:tc>
        <w:tc>
          <w:tcPr>
            <w:tcW w:w="1484" w:type="pct"/>
            <w:shd w:val="clear" w:color="auto" w:fill="auto"/>
            <w:noWrap/>
            <w:hideMark/>
          </w:tcPr>
          <w:p w14:paraId="6F4A12ED" w14:textId="6E6BF41F" w:rsidR="00D622FD" w:rsidRPr="008A06B7" w:rsidRDefault="00D622FD" w:rsidP="00D622FD">
            <w:pPr>
              <w:jc w:val="center"/>
              <w:rPr>
                <w:color w:val="000000"/>
                <w:sz w:val="24"/>
                <w:szCs w:val="24"/>
              </w:rPr>
            </w:pPr>
            <w:r w:rsidRPr="00D622FD">
              <w:rPr>
                <w:color w:val="000000"/>
                <w:sz w:val="24"/>
                <w:szCs w:val="24"/>
              </w:rPr>
              <w:t xml:space="preserve"> 142,966 </w:t>
            </w:r>
          </w:p>
        </w:tc>
        <w:tc>
          <w:tcPr>
            <w:tcW w:w="1317" w:type="pct"/>
            <w:shd w:val="clear" w:color="auto" w:fill="auto"/>
            <w:noWrap/>
            <w:hideMark/>
          </w:tcPr>
          <w:p w14:paraId="07C4F966" w14:textId="538959D4" w:rsidR="00D622FD" w:rsidRPr="008A06B7" w:rsidRDefault="00D622FD" w:rsidP="00D622FD">
            <w:pPr>
              <w:jc w:val="center"/>
              <w:rPr>
                <w:color w:val="000000"/>
                <w:sz w:val="24"/>
                <w:szCs w:val="24"/>
              </w:rPr>
            </w:pPr>
            <w:r w:rsidRPr="00D622FD">
              <w:rPr>
                <w:color w:val="000000"/>
                <w:sz w:val="24"/>
                <w:szCs w:val="24"/>
              </w:rPr>
              <w:t xml:space="preserve"> 1,853,062 </w:t>
            </w:r>
          </w:p>
        </w:tc>
      </w:tr>
      <w:tr w:rsidR="00D622FD" w:rsidRPr="004C5FFC" w14:paraId="232DD365" w14:textId="77777777" w:rsidTr="0060275C">
        <w:trPr>
          <w:trHeight w:val="300"/>
        </w:trPr>
        <w:tc>
          <w:tcPr>
            <w:tcW w:w="2199" w:type="pct"/>
            <w:shd w:val="clear" w:color="auto" w:fill="auto"/>
            <w:noWrap/>
            <w:hideMark/>
          </w:tcPr>
          <w:p w14:paraId="68D138D5" w14:textId="270455EC" w:rsidR="00D622FD" w:rsidRPr="008A06B7" w:rsidRDefault="00D622FD" w:rsidP="00D622FD">
            <w:pPr>
              <w:rPr>
                <w:color w:val="000000"/>
                <w:sz w:val="24"/>
                <w:szCs w:val="24"/>
              </w:rPr>
            </w:pPr>
            <w:r w:rsidRPr="00D622FD">
              <w:rPr>
                <w:color w:val="000000"/>
                <w:sz w:val="24"/>
                <w:szCs w:val="24"/>
              </w:rPr>
              <w:t>Saguache County</w:t>
            </w:r>
          </w:p>
        </w:tc>
        <w:tc>
          <w:tcPr>
            <w:tcW w:w="1484" w:type="pct"/>
            <w:shd w:val="clear" w:color="auto" w:fill="auto"/>
            <w:noWrap/>
            <w:hideMark/>
          </w:tcPr>
          <w:p w14:paraId="3D7E4288" w14:textId="00A44F4A" w:rsidR="00D622FD" w:rsidRPr="008A06B7" w:rsidRDefault="00D622FD" w:rsidP="00D622FD">
            <w:pPr>
              <w:jc w:val="center"/>
              <w:rPr>
                <w:color w:val="000000"/>
                <w:sz w:val="24"/>
                <w:szCs w:val="24"/>
              </w:rPr>
            </w:pPr>
            <w:r w:rsidRPr="00D622FD">
              <w:rPr>
                <w:color w:val="000000"/>
                <w:sz w:val="24"/>
                <w:szCs w:val="24"/>
              </w:rPr>
              <w:t xml:space="preserve"> 4,933 </w:t>
            </w:r>
          </w:p>
        </w:tc>
        <w:tc>
          <w:tcPr>
            <w:tcW w:w="1317" w:type="pct"/>
            <w:shd w:val="clear" w:color="auto" w:fill="auto"/>
            <w:noWrap/>
            <w:hideMark/>
          </w:tcPr>
          <w:p w14:paraId="2FCB3E9D" w14:textId="7F152235" w:rsidR="00D622FD" w:rsidRPr="008A06B7" w:rsidRDefault="00D622FD" w:rsidP="00D622FD">
            <w:pPr>
              <w:jc w:val="center"/>
              <w:rPr>
                <w:color w:val="000000"/>
                <w:sz w:val="24"/>
                <w:szCs w:val="24"/>
              </w:rPr>
            </w:pPr>
            <w:r w:rsidRPr="00D622FD">
              <w:rPr>
                <w:color w:val="000000"/>
                <w:sz w:val="24"/>
                <w:szCs w:val="24"/>
              </w:rPr>
              <w:t xml:space="preserve"> 83,183 </w:t>
            </w:r>
          </w:p>
        </w:tc>
      </w:tr>
      <w:tr w:rsidR="00D622FD" w:rsidRPr="004C5FFC" w14:paraId="60477B80" w14:textId="77777777" w:rsidTr="0060275C">
        <w:trPr>
          <w:trHeight w:val="300"/>
        </w:trPr>
        <w:tc>
          <w:tcPr>
            <w:tcW w:w="2199" w:type="pct"/>
            <w:shd w:val="clear" w:color="auto" w:fill="auto"/>
            <w:noWrap/>
            <w:vAlign w:val="center"/>
            <w:hideMark/>
          </w:tcPr>
          <w:p w14:paraId="2BB12D73" w14:textId="77777777" w:rsidR="00D622FD" w:rsidRPr="004E5B65" w:rsidRDefault="00D622FD" w:rsidP="00D622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E5B65">
              <w:rPr>
                <w:b/>
                <w:bCs/>
                <w:color w:val="000000"/>
                <w:sz w:val="24"/>
                <w:szCs w:val="24"/>
              </w:rPr>
              <w:t>Total</w:t>
            </w:r>
          </w:p>
        </w:tc>
        <w:tc>
          <w:tcPr>
            <w:tcW w:w="1484" w:type="pct"/>
            <w:shd w:val="clear" w:color="auto" w:fill="auto"/>
            <w:noWrap/>
            <w:hideMark/>
          </w:tcPr>
          <w:p w14:paraId="47296600" w14:textId="3B46A1A3" w:rsidR="00D622FD" w:rsidRPr="00D622FD" w:rsidRDefault="00D622FD" w:rsidP="00D622F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622FD">
              <w:rPr>
                <w:b/>
                <w:bCs/>
                <w:color w:val="000000"/>
                <w:sz w:val="24"/>
                <w:szCs w:val="24"/>
              </w:rPr>
              <w:t xml:space="preserve"> 168,926 </w:t>
            </w:r>
          </w:p>
        </w:tc>
        <w:tc>
          <w:tcPr>
            <w:tcW w:w="1317" w:type="pct"/>
            <w:shd w:val="clear" w:color="auto" w:fill="auto"/>
            <w:noWrap/>
            <w:hideMark/>
          </w:tcPr>
          <w:p w14:paraId="1A3AE3F2" w14:textId="4F148386" w:rsidR="00D622FD" w:rsidRPr="00D622FD" w:rsidRDefault="00D622FD" w:rsidP="00D622F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622FD">
              <w:rPr>
                <w:b/>
                <w:bCs/>
                <w:color w:val="000000"/>
                <w:sz w:val="24"/>
                <w:szCs w:val="24"/>
              </w:rPr>
              <w:t xml:space="preserve"> 2,263,877 </w:t>
            </w:r>
          </w:p>
        </w:tc>
      </w:tr>
      <w:tr w:rsidR="008A06B7" w:rsidRPr="004C5FFC" w14:paraId="73675709" w14:textId="77777777" w:rsidTr="00325C93">
        <w:trPr>
          <w:trHeight w:val="413"/>
        </w:trPr>
        <w:tc>
          <w:tcPr>
            <w:tcW w:w="2199" w:type="pct"/>
            <w:shd w:val="clear" w:color="auto" w:fill="auto"/>
            <w:noWrap/>
            <w:vAlign w:val="center"/>
            <w:hideMark/>
          </w:tcPr>
          <w:p w14:paraId="3159CD5F" w14:textId="77777777" w:rsidR="008A06B7" w:rsidRPr="004C5FFC" w:rsidRDefault="008A06B7" w:rsidP="00325C9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C5FFC">
              <w:rPr>
                <w:b/>
                <w:bCs/>
                <w:color w:val="000000"/>
                <w:sz w:val="24"/>
                <w:szCs w:val="24"/>
              </w:rPr>
              <w:t>Combined Unemployment Rate</w:t>
            </w:r>
          </w:p>
        </w:tc>
        <w:tc>
          <w:tcPr>
            <w:tcW w:w="2801" w:type="pct"/>
            <w:gridSpan w:val="2"/>
            <w:shd w:val="clear" w:color="auto" w:fill="auto"/>
            <w:noWrap/>
            <w:vAlign w:val="center"/>
            <w:hideMark/>
          </w:tcPr>
          <w:p w14:paraId="5D287041" w14:textId="285B38E3" w:rsidR="008A06B7" w:rsidRPr="004C5FFC" w:rsidRDefault="00D622FD" w:rsidP="00325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7.5</w:t>
            </w:r>
            <w:r w:rsidR="008A06B7" w:rsidRPr="004C5FFC">
              <w:rPr>
                <w:b/>
                <w:bCs/>
                <w:color w:val="000000"/>
                <w:sz w:val="24"/>
                <w:szCs w:val="24"/>
              </w:rPr>
              <w:t>%</w:t>
            </w:r>
          </w:p>
        </w:tc>
      </w:tr>
      <w:tr w:rsidR="008A06B7" w:rsidRPr="004C5FFC" w14:paraId="49A72AC8" w14:textId="77777777" w:rsidTr="00325C93">
        <w:trPr>
          <w:trHeight w:val="620"/>
        </w:trPr>
        <w:tc>
          <w:tcPr>
            <w:tcW w:w="2199" w:type="pct"/>
            <w:shd w:val="clear" w:color="auto" w:fill="auto"/>
            <w:noWrap/>
            <w:vAlign w:val="center"/>
            <w:hideMark/>
          </w:tcPr>
          <w:p w14:paraId="5E82E3E9" w14:textId="77777777" w:rsidR="008A06B7" w:rsidRPr="004C5FFC" w:rsidRDefault="008A06B7" w:rsidP="00325C9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C5FFC">
              <w:rPr>
                <w:b/>
                <w:bCs/>
                <w:color w:val="000000"/>
                <w:sz w:val="24"/>
                <w:szCs w:val="24"/>
              </w:rPr>
              <w:t>20% Above National Average Threshold</w:t>
            </w:r>
          </w:p>
        </w:tc>
        <w:tc>
          <w:tcPr>
            <w:tcW w:w="2801" w:type="pct"/>
            <w:gridSpan w:val="2"/>
            <w:shd w:val="clear" w:color="auto" w:fill="auto"/>
            <w:noWrap/>
            <w:vAlign w:val="center"/>
            <w:hideMark/>
          </w:tcPr>
          <w:p w14:paraId="5E6E545C" w14:textId="100A062F" w:rsidR="008A06B7" w:rsidRPr="004C5FFC" w:rsidRDefault="00D622FD" w:rsidP="00325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7.5</w:t>
            </w:r>
            <w:r w:rsidR="008A06B7" w:rsidRPr="004C5FFC">
              <w:rPr>
                <w:b/>
                <w:bCs/>
                <w:color w:val="000000"/>
                <w:sz w:val="24"/>
                <w:szCs w:val="24"/>
              </w:rPr>
              <w:t>%</w:t>
            </w:r>
          </w:p>
        </w:tc>
      </w:tr>
    </w:tbl>
    <w:p w14:paraId="05C83FB9" w14:textId="77777777" w:rsidR="00EA6CC2" w:rsidRDefault="00EA6CC2" w:rsidP="00EA6CC2">
      <w:pPr>
        <w:ind w:left="420"/>
        <w:rPr>
          <w:sz w:val="24"/>
          <w:szCs w:val="24"/>
        </w:rPr>
      </w:pPr>
    </w:p>
    <w:p w14:paraId="6F95825E" w14:textId="77777777" w:rsidR="007864F9" w:rsidRDefault="007864F9" w:rsidP="007864F9">
      <w:pPr>
        <w:ind w:left="420"/>
        <w:rPr>
          <w:b/>
          <w:sz w:val="24"/>
          <w:szCs w:val="24"/>
        </w:rPr>
      </w:pPr>
    </w:p>
    <w:p w14:paraId="55B740B1" w14:textId="77777777" w:rsidR="002A6CF2" w:rsidRPr="002A6CF2" w:rsidRDefault="007864F9" w:rsidP="00C31D63">
      <w:pPr>
        <w:numPr>
          <w:ilvl w:val="0"/>
          <w:numId w:val="1"/>
        </w:numPr>
        <w:rPr>
          <w:sz w:val="24"/>
          <w:szCs w:val="24"/>
        </w:rPr>
      </w:pPr>
      <w:r w:rsidRPr="00E96206">
        <w:rPr>
          <w:b/>
          <w:sz w:val="24"/>
          <w:szCs w:val="24"/>
        </w:rPr>
        <w:t xml:space="preserve">Caseload </w:t>
      </w:r>
      <w:r>
        <w:rPr>
          <w:b/>
          <w:sz w:val="24"/>
          <w:szCs w:val="24"/>
        </w:rPr>
        <w:t>i</w:t>
      </w:r>
      <w:r w:rsidRPr="00E96206">
        <w:rPr>
          <w:b/>
          <w:sz w:val="24"/>
          <w:szCs w:val="24"/>
        </w:rPr>
        <w:t xml:space="preserve">nformation, including </w:t>
      </w:r>
      <w:r>
        <w:rPr>
          <w:b/>
          <w:sz w:val="24"/>
          <w:szCs w:val="24"/>
        </w:rPr>
        <w:t>p</w:t>
      </w:r>
      <w:r w:rsidRPr="00E96206">
        <w:rPr>
          <w:b/>
          <w:sz w:val="24"/>
          <w:szCs w:val="24"/>
        </w:rPr>
        <w:t xml:space="preserve">ercent, </w:t>
      </w:r>
      <w:r>
        <w:rPr>
          <w:b/>
          <w:sz w:val="24"/>
          <w:szCs w:val="24"/>
        </w:rPr>
        <w:t>c</w:t>
      </w:r>
      <w:r w:rsidRPr="00E96206">
        <w:rPr>
          <w:b/>
          <w:sz w:val="24"/>
          <w:szCs w:val="24"/>
        </w:rPr>
        <w:t xml:space="preserve">haracteristics, and </w:t>
      </w:r>
      <w:r>
        <w:rPr>
          <w:b/>
          <w:sz w:val="24"/>
          <w:szCs w:val="24"/>
        </w:rPr>
        <w:t>q</w:t>
      </w:r>
      <w:r w:rsidRPr="00E96206">
        <w:rPr>
          <w:b/>
          <w:sz w:val="24"/>
          <w:szCs w:val="24"/>
        </w:rPr>
        <w:t xml:space="preserve">uality </w:t>
      </w:r>
      <w:r>
        <w:rPr>
          <w:b/>
          <w:sz w:val="24"/>
          <w:szCs w:val="24"/>
        </w:rPr>
        <w:t>c</w:t>
      </w:r>
      <w:r w:rsidRPr="00E96206">
        <w:rPr>
          <w:b/>
          <w:sz w:val="24"/>
          <w:szCs w:val="24"/>
        </w:rPr>
        <w:t xml:space="preserve">ontrol </w:t>
      </w:r>
      <w:r>
        <w:rPr>
          <w:b/>
          <w:sz w:val="24"/>
          <w:szCs w:val="24"/>
        </w:rPr>
        <w:t>error rate for affection portion (if applicable):</w:t>
      </w:r>
    </w:p>
    <w:p w14:paraId="7239998B" w14:textId="5CC46482" w:rsidR="007864F9" w:rsidRDefault="00C31D63" w:rsidP="002A6CF2">
      <w:pPr>
        <w:ind w:left="420"/>
        <w:rPr>
          <w:sz w:val="24"/>
          <w:szCs w:val="24"/>
        </w:rPr>
      </w:pPr>
      <w:r w:rsidRPr="00C31D63">
        <w:rPr>
          <w:sz w:val="24"/>
          <w:szCs w:val="24"/>
        </w:rPr>
        <w:t>The caseload for these areas</w:t>
      </w:r>
      <w:r w:rsidR="00213C59">
        <w:rPr>
          <w:sz w:val="24"/>
          <w:szCs w:val="24"/>
        </w:rPr>
        <w:t xml:space="preserve"> for the </w:t>
      </w:r>
      <w:r w:rsidR="00D0781B" w:rsidRPr="00EC6C3F">
        <w:rPr>
          <w:bCs/>
          <w:sz w:val="24"/>
          <w:szCs w:val="24"/>
        </w:rPr>
        <w:t xml:space="preserve">2022 </w:t>
      </w:r>
      <w:r w:rsidR="00213C59" w:rsidRPr="00EC6C3F">
        <w:rPr>
          <w:bCs/>
          <w:sz w:val="24"/>
          <w:szCs w:val="24"/>
        </w:rPr>
        <w:t xml:space="preserve">calendar </w:t>
      </w:r>
      <w:r w:rsidR="00D0781B" w:rsidRPr="00EC6C3F">
        <w:rPr>
          <w:bCs/>
          <w:sz w:val="24"/>
          <w:szCs w:val="24"/>
        </w:rPr>
        <w:t>year to date average through</w:t>
      </w:r>
      <w:r w:rsidR="00213C59" w:rsidRPr="00EC6C3F">
        <w:rPr>
          <w:bCs/>
          <w:sz w:val="24"/>
          <w:szCs w:val="24"/>
        </w:rPr>
        <w:t xml:space="preserve"> May,</w:t>
      </w:r>
      <w:r w:rsidRPr="00C31D63">
        <w:rPr>
          <w:sz w:val="24"/>
          <w:szCs w:val="24"/>
        </w:rPr>
        <w:t xml:space="preserve"> represent</w:t>
      </w:r>
      <w:r w:rsidR="00213C59">
        <w:rPr>
          <w:sz w:val="24"/>
          <w:szCs w:val="24"/>
        </w:rPr>
        <w:t>s</w:t>
      </w:r>
      <w:r w:rsidRPr="00C31D63">
        <w:rPr>
          <w:sz w:val="24"/>
          <w:szCs w:val="24"/>
        </w:rPr>
        <w:t xml:space="preserve"> </w:t>
      </w:r>
      <w:r w:rsidR="00213C59">
        <w:rPr>
          <w:sz w:val="24"/>
          <w:szCs w:val="24"/>
        </w:rPr>
        <w:t xml:space="preserve">approximately 25,818 SNAP households out of 274,791 households statewide </w:t>
      </w:r>
      <w:r w:rsidR="00EC6C3F">
        <w:rPr>
          <w:sz w:val="24"/>
          <w:szCs w:val="24"/>
        </w:rPr>
        <w:t xml:space="preserve">or </w:t>
      </w:r>
      <w:r w:rsidR="00EC6C3F" w:rsidRPr="00EC6C3F">
        <w:rPr>
          <w:bCs/>
          <w:sz w:val="24"/>
          <w:szCs w:val="24"/>
        </w:rPr>
        <w:t>9</w:t>
      </w:r>
      <w:r w:rsidRPr="00EC6C3F">
        <w:rPr>
          <w:bCs/>
          <w:sz w:val="24"/>
          <w:szCs w:val="24"/>
        </w:rPr>
        <w:t>%</w:t>
      </w:r>
      <w:r w:rsidRPr="00C31D63">
        <w:rPr>
          <w:sz w:val="24"/>
          <w:szCs w:val="24"/>
        </w:rPr>
        <w:t xml:space="preserve"> of the caseload.</w:t>
      </w:r>
      <w:r w:rsidR="00DA74A4">
        <w:rPr>
          <w:sz w:val="24"/>
          <w:szCs w:val="24"/>
        </w:rPr>
        <w:t xml:space="preserve"> </w:t>
      </w:r>
      <w:r w:rsidRPr="00C31D63">
        <w:rPr>
          <w:sz w:val="24"/>
          <w:szCs w:val="24"/>
        </w:rPr>
        <w:t>There are no quality control procedures involved</w:t>
      </w:r>
      <w:r w:rsidR="00263301">
        <w:rPr>
          <w:sz w:val="24"/>
          <w:szCs w:val="24"/>
        </w:rPr>
        <w:t>.</w:t>
      </w:r>
    </w:p>
    <w:p w14:paraId="50111052" w14:textId="77777777" w:rsidR="00AD61CD" w:rsidRDefault="00AD61CD" w:rsidP="002A6CF2">
      <w:pPr>
        <w:ind w:left="420"/>
        <w:rPr>
          <w:sz w:val="24"/>
          <w:szCs w:val="24"/>
        </w:rPr>
      </w:pPr>
    </w:p>
    <w:p w14:paraId="17927D65" w14:textId="77777777" w:rsidR="00AD61CD" w:rsidRPr="002A6CF2" w:rsidRDefault="00AD61CD" w:rsidP="00AD61CD">
      <w:pPr>
        <w:numPr>
          <w:ilvl w:val="0"/>
          <w:numId w:val="1"/>
        </w:numPr>
        <w:rPr>
          <w:sz w:val="24"/>
          <w:szCs w:val="24"/>
        </w:rPr>
      </w:pPr>
      <w:r w:rsidRPr="00E96206">
        <w:rPr>
          <w:b/>
          <w:sz w:val="24"/>
          <w:szCs w:val="24"/>
        </w:rPr>
        <w:t xml:space="preserve">Anticipated </w:t>
      </w:r>
      <w:r>
        <w:rPr>
          <w:b/>
          <w:sz w:val="24"/>
          <w:szCs w:val="24"/>
        </w:rPr>
        <w:t>i</w:t>
      </w:r>
      <w:r w:rsidRPr="00E96206">
        <w:rPr>
          <w:b/>
          <w:sz w:val="24"/>
          <w:szCs w:val="24"/>
        </w:rPr>
        <w:t xml:space="preserve">mpact on </w:t>
      </w:r>
      <w:r>
        <w:rPr>
          <w:b/>
          <w:sz w:val="24"/>
          <w:szCs w:val="24"/>
        </w:rPr>
        <w:t>h</w:t>
      </w:r>
      <w:r w:rsidRPr="00E96206">
        <w:rPr>
          <w:b/>
          <w:sz w:val="24"/>
          <w:szCs w:val="24"/>
        </w:rPr>
        <w:t xml:space="preserve">ouseholds and State </w:t>
      </w:r>
      <w:r>
        <w:rPr>
          <w:b/>
          <w:sz w:val="24"/>
          <w:szCs w:val="24"/>
        </w:rPr>
        <w:t>a</w:t>
      </w:r>
      <w:r w:rsidRPr="00E96206">
        <w:rPr>
          <w:b/>
          <w:sz w:val="24"/>
          <w:szCs w:val="24"/>
        </w:rPr>
        <w:t xml:space="preserve">gency </w:t>
      </w:r>
      <w:r>
        <w:rPr>
          <w:b/>
          <w:sz w:val="24"/>
          <w:szCs w:val="24"/>
        </w:rPr>
        <w:t>o</w:t>
      </w:r>
      <w:r w:rsidRPr="00E96206">
        <w:rPr>
          <w:b/>
          <w:sz w:val="24"/>
          <w:szCs w:val="24"/>
        </w:rPr>
        <w:t xml:space="preserve">perations: </w:t>
      </w:r>
      <w:r>
        <w:rPr>
          <w:b/>
          <w:sz w:val="24"/>
          <w:szCs w:val="24"/>
        </w:rPr>
        <w:t xml:space="preserve"> </w:t>
      </w:r>
    </w:p>
    <w:p w14:paraId="69E15AD0" w14:textId="77777777" w:rsidR="00AD61CD" w:rsidRPr="00C31D63" w:rsidRDefault="00AD61CD" w:rsidP="00AD61CD">
      <w:pPr>
        <w:ind w:left="420"/>
        <w:rPr>
          <w:sz w:val="24"/>
          <w:szCs w:val="24"/>
        </w:rPr>
      </w:pPr>
      <w:r w:rsidRPr="00C31D63">
        <w:rPr>
          <w:sz w:val="24"/>
          <w:szCs w:val="24"/>
        </w:rPr>
        <w:t>This waiver will provide consistency for households and State agency operations in areas where unemployment remains higher than the national average.</w:t>
      </w:r>
    </w:p>
    <w:p w14:paraId="26C46222" w14:textId="77777777" w:rsidR="007864F9" w:rsidRDefault="007864F9" w:rsidP="00AD61CD">
      <w:pPr>
        <w:rPr>
          <w:b/>
          <w:sz w:val="24"/>
          <w:szCs w:val="24"/>
        </w:rPr>
      </w:pPr>
    </w:p>
    <w:p w14:paraId="56F576E9" w14:textId="77777777" w:rsidR="002A6CF2" w:rsidRDefault="007864F9" w:rsidP="007864F9">
      <w:pPr>
        <w:numPr>
          <w:ilvl w:val="0"/>
          <w:numId w:val="1"/>
        </w:numPr>
        <w:rPr>
          <w:b/>
          <w:sz w:val="24"/>
          <w:szCs w:val="24"/>
        </w:rPr>
      </w:pPr>
      <w:r w:rsidRPr="00E96206">
        <w:rPr>
          <w:b/>
          <w:sz w:val="24"/>
          <w:szCs w:val="24"/>
        </w:rPr>
        <w:t xml:space="preserve">Anticipated </w:t>
      </w:r>
      <w:r>
        <w:rPr>
          <w:b/>
          <w:sz w:val="24"/>
          <w:szCs w:val="24"/>
        </w:rPr>
        <w:t>i</w:t>
      </w:r>
      <w:r w:rsidRPr="00E96206">
        <w:rPr>
          <w:b/>
          <w:sz w:val="24"/>
          <w:szCs w:val="24"/>
        </w:rPr>
        <w:t xml:space="preserve">mplementation </w:t>
      </w:r>
      <w:r>
        <w:rPr>
          <w:b/>
          <w:sz w:val="24"/>
          <w:szCs w:val="24"/>
        </w:rPr>
        <w:t>d</w:t>
      </w:r>
      <w:r w:rsidRPr="00E96206">
        <w:rPr>
          <w:b/>
          <w:sz w:val="24"/>
          <w:szCs w:val="24"/>
        </w:rPr>
        <w:t xml:space="preserve">ate and </w:t>
      </w:r>
      <w:proofErr w:type="gramStart"/>
      <w:r>
        <w:rPr>
          <w:b/>
          <w:sz w:val="24"/>
          <w:szCs w:val="24"/>
        </w:rPr>
        <w:t>t</w:t>
      </w:r>
      <w:r w:rsidRPr="00E96206">
        <w:rPr>
          <w:b/>
          <w:sz w:val="24"/>
          <w:szCs w:val="24"/>
        </w:rPr>
        <w:t xml:space="preserve">ime </w:t>
      </w:r>
      <w:r>
        <w:rPr>
          <w:b/>
          <w:sz w:val="24"/>
          <w:szCs w:val="24"/>
        </w:rPr>
        <w:t>period</w:t>
      </w:r>
      <w:proofErr w:type="gramEnd"/>
      <w:r>
        <w:rPr>
          <w:b/>
          <w:sz w:val="24"/>
          <w:szCs w:val="24"/>
        </w:rPr>
        <w:t xml:space="preserve"> for which waiver is needed:</w:t>
      </w:r>
    </w:p>
    <w:p w14:paraId="21DFAA34" w14:textId="7459472A" w:rsidR="007864F9" w:rsidRPr="00234186" w:rsidRDefault="00C31D63" w:rsidP="00974D3C">
      <w:pPr>
        <w:ind w:left="420"/>
        <w:rPr>
          <w:sz w:val="24"/>
          <w:szCs w:val="24"/>
        </w:rPr>
      </w:pPr>
      <w:r w:rsidRPr="00C31D63">
        <w:rPr>
          <w:sz w:val="24"/>
          <w:szCs w:val="24"/>
        </w:rPr>
        <w:t xml:space="preserve">The State is requesting a </w:t>
      </w:r>
      <w:r w:rsidR="009C6463">
        <w:rPr>
          <w:sz w:val="24"/>
          <w:szCs w:val="24"/>
        </w:rPr>
        <w:t xml:space="preserve">one-year </w:t>
      </w:r>
      <w:r w:rsidRPr="00C31D63">
        <w:rPr>
          <w:sz w:val="24"/>
          <w:szCs w:val="24"/>
        </w:rPr>
        <w:t>waiver, from</w:t>
      </w:r>
      <w:r w:rsidR="007864F9" w:rsidRPr="00C31D63">
        <w:rPr>
          <w:sz w:val="24"/>
          <w:szCs w:val="24"/>
        </w:rPr>
        <w:t xml:space="preserve"> </w:t>
      </w:r>
      <w:r w:rsidR="00046548">
        <w:rPr>
          <w:sz w:val="24"/>
          <w:szCs w:val="24"/>
        </w:rPr>
        <w:t>October</w:t>
      </w:r>
      <w:r w:rsidR="009C6463">
        <w:rPr>
          <w:sz w:val="24"/>
          <w:szCs w:val="24"/>
        </w:rPr>
        <w:t xml:space="preserve"> 1, </w:t>
      </w:r>
      <w:proofErr w:type="gramStart"/>
      <w:r w:rsidR="009C6463">
        <w:rPr>
          <w:sz w:val="24"/>
          <w:szCs w:val="24"/>
        </w:rPr>
        <w:t>20</w:t>
      </w:r>
      <w:r w:rsidR="00110E40">
        <w:rPr>
          <w:sz w:val="24"/>
          <w:szCs w:val="24"/>
        </w:rPr>
        <w:t>22</w:t>
      </w:r>
      <w:proofErr w:type="gramEnd"/>
      <w:r w:rsidR="009C6463">
        <w:rPr>
          <w:sz w:val="24"/>
          <w:szCs w:val="24"/>
        </w:rPr>
        <w:t xml:space="preserve"> through September 30, 20</w:t>
      </w:r>
      <w:r w:rsidR="00046548">
        <w:rPr>
          <w:sz w:val="24"/>
          <w:szCs w:val="24"/>
        </w:rPr>
        <w:t>2</w:t>
      </w:r>
      <w:r w:rsidR="00110E40">
        <w:rPr>
          <w:sz w:val="24"/>
          <w:szCs w:val="24"/>
        </w:rPr>
        <w:t>3</w:t>
      </w:r>
      <w:r w:rsidR="009C6463">
        <w:rPr>
          <w:sz w:val="24"/>
          <w:szCs w:val="24"/>
        </w:rPr>
        <w:t>.</w:t>
      </w:r>
    </w:p>
    <w:p w14:paraId="1C915367" w14:textId="77777777" w:rsidR="007864F9" w:rsidRDefault="007864F9" w:rsidP="007864F9">
      <w:pPr>
        <w:rPr>
          <w:b/>
          <w:sz w:val="24"/>
          <w:szCs w:val="24"/>
        </w:rPr>
      </w:pPr>
    </w:p>
    <w:p w14:paraId="0E3946FA" w14:textId="77777777" w:rsidR="002A6CF2" w:rsidRPr="002A6CF2" w:rsidRDefault="007864F9" w:rsidP="00C31D63">
      <w:pPr>
        <w:numPr>
          <w:ilvl w:val="0"/>
          <w:numId w:val="1"/>
        </w:numPr>
        <w:rPr>
          <w:sz w:val="24"/>
          <w:szCs w:val="24"/>
        </w:rPr>
      </w:pPr>
      <w:r w:rsidRPr="005D0579">
        <w:rPr>
          <w:b/>
          <w:sz w:val="24"/>
          <w:szCs w:val="24"/>
        </w:rPr>
        <w:t>Proposed quality control review procedures:</w:t>
      </w:r>
    </w:p>
    <w:p w14:paraId="46648CE8" w14:textId="77777777" w:rsidR="007864F9" w:rsidRPr="00C31D63" w:rsidRDefault="00C31D63" w:rsidP="002A6CF2">
      <w:pPr>
        <w:ind w:left="420"/>
        <w:rPr>
          <w:sz w:val="24"/>
          <w:szCs w:val="24"/>
        </w:rPr>
      </w:pPr>
      <w:r w:rsidRPr="00C31D63">
        <w:rPr>
          <w:sz w:val="24"/>
          <w:szCs w:val="24"/>
        </w:rPr>
        <w:t>There are no special quality control procedures needed in conjunction with this waiver.</w:t>
      </w:r>
    </w:p>
    <w:p w14:paraId="1A7E80F1" w14:textId="77777777" w:rsidR="00780107" w:rsidRDefault="00780107" w:rsidP="00780107">
      <w:pPr>
        <w:ind w:left="810" w:right="-720"/>
        <w:rPr>
          <w:b/>
          <w:sz w:val="24"/>
          <w:szCs w:val="24"/>
        </w:rPr>
      </w:pPr>
    </w:p>
    <w:p w14:paraId="0B5850ED" w14:textId="5DB0103D" w:rsidR="00AD61CD" w:rsidRDefault="00AD61CD" w:rsidP="00AD61CD">
      <w:pPr>
        <w:numPr>
          <w:ilvl w:val="0"/>
          <w:numId w:val="1"/>
        </w:numPr>
        <w:rPr>
          <w:b/>
          <w:sz w:val="24"/>
          <w:szCs w:val="24"/>
        </w:rPr>
      </w:pPr>
      <w:r w:rsidRPr="00AD61CD">
        <w:rPr>
          <w:b/>
          <w:sz w:val="24"/>
          <w:szCs w:val="24"/>
        </w:rPr>
        <w:t>Name, title, and email of requesting official:</w:t>
      </w:r>
    </w:p>
    <w:p w14:paraId="466BE4B4" w14:textId="77777777" w:rsidR="00AD61CD" w:rsidRPr="00AD61CD" w:rsidRDefault="00AD61CD" w:rsidP="00AD61CD">
      <w:pPr>
        <w:ind w:left="420"/>
        <w:rPr>
          <w:b/>
          <w:sz w:val="24"/>
          <w:szCs w:val="24"/>
        </w:rPr>
      </w:pPr>
    </w:p>
    <w:p w14:paraId="56255B47" w14:textId="208B2F0A" w:rsidR="00AD61CD" w:rsidRDefault="00AD61CD" w:rsidP="00AD61CD">
      <w:pPr>
        <w:ind w:left="420"/>
        <w:rPr>
          <w:b/>
          <w:sz w:val="24"/>
          <w:szCs w:val="24"/>
        </w:rPr>
      </w:pPr>
      <w:r w:rsidRPr="00AD61CD">
        <w:rPr>
          <w:b/>
          <w:sz w:val="24"/>
          <w:szCs w:val="24"/>
        </w:rPr>
        <w:t xml:space="preserve">Name: </w:t>
      </w:r>
      <w:r w:rsidRPr="00AD61CD">
        <w:rPr>
          <w:bCs/>
          <w:sz w:val="24"/>
          <w:szCs w:val="24"/>
        </w:rPr>
        <w:t>Teri Chaste</w:t>
      </w:r>
      <w:r w:rsidRPr="00AD61CD">
        <w:rPr>
          <w:bCs/>
          <w:sz w:val="24"/>
          <w:szCs w:val="24"/>
        </w:rPr>
        <w:t>n</w:t>
      </w:r>
    </w:p>
    <w:p w14:paraId="16986595" w14:textId="77777777" w:rsidR="00AD61CD" w:rsidRPr="00AD61CD" w:rsidRDefault="00AD61CD" w:rsidP="00AD61CD">
      <w:pPr>
        <w:ind w:left="420"/>
        <w:rPr>
          <w:b/>
          <w:sz w:val="24"/>
          <w:szCs w:val="24"/>
        </w:rPr>
      </w:pPr>
    </w:p>
    <w:p w14:paraId="722BA20F" w14:textId="6F7DBB86" w:rsidR="00AD61CD" w:rsidRDefault="00AD61CD" w:rsidP="00AD61CD">
      <w:pPr>
        <w:ind w:left="420"/>
        <w:rPr>
          <w:b/>
          <w:sz w:val="24"/>
          <w:szCs w:val="24"/>
        </w:rPr>
      </w:pPr>
      <w:r w:rsidRPr="00AD61CD">
        <w:rPr>
          <w:b/>
          <w:sz w:val="24"/>
          <w:szCs w:val="24"/>
        </w:rPr>
        <w:t xml:space="preserve">Title: </w:t>
      </w:r>
      <w:r w:rsidRPr="00AD61CD">
        <w:rPr>
          <w:bCs/>
          <w:sz w:val="24"/>
          <w:szCs w:val="24"/>
        </w:rPr>
        <w:t>FEAD Deputy Director, SNAP Program Manager</w:t>
      </w:r>
    </w:p>
    <w:p w14:paraId="458FFEF0" w14:textId="77777777" w:rsidR="00AD61CD" w:rsidRPr="00AD61CD" w:rsidRDefault="00AD61CD" w:rsidP="00AD61CD">
      <w:pPr>
        <w:ind w:left="420"/>
        <w:rPr>
          <w:b/>
          <w:sz w:val="24"/>
          <w:szCs w:val="24"/>
        </w:rPr>
      </w:pPr>
    </w:p>
    <w:p w14:paraId="2A554FA2" w14:textId="67A69872" w:rsidR="007864F9" w:rsidRDefault="00AD61CD" w:rsidP="00AD61CD">
      <w:pPr>
        <w:ind w:left="420"/>
        <w:rPr>
          <w:b/>
          <w:sz w:val="24"/>
          <w:szCs w:val="24"/>
        </w:rPr>
      </w:pPr>
      <w:r w:rsidRPr="00AD61CD">
        <w:rPr>
          <w:b/>
          <w:sz w:val="24"/>
          <w:szCs w:val="24"/>
        </w:rPr>
        <w:t xml:space="preserve">Email: </w:t>
      </w:r>
      <w:r w:rsidRPr="00AD61CD">
        <w:rPr>
          <w:bCs/>
          <w:sz w:val="24"/>
          <w:szCs w:val="24"/>
        </w:rPr>
        <w:t>teri.chasten@state.co.us</w:t>
      </w:r>
      <w:r w:rsidR="007864F9">
        <w:rPr>
          <w:b/>
          <w:sz w:val="24"/>
          <w:szCs w:val="24"/>
        </w:rPr>
        <w:t xml:space="preserve">  </w:t>
      </w:r>
    </w:p>
    <w:p w14:paraId="25DCD318" w14:textId="77777777" w:rsidR="00D8618D" w:rsidRDefault="00D8618D" w:rsidP="007864F9">
      <w:pPr>
        <w:ind w:left="810" w:right="-720"/>
        <w:rPr>
          <w:b/>
          <w:sz w:val="24"/>
          <w:szCs w:val="24"/>
        </w:rPr>
      </w:pPr>
    </w:p>
    <w:p w14:paraId="239B0002" w14:textId="6B9253D2" w:rsidR="007864F9" w:rsidRPr="00AD61CD" w:rsidRDefault="007864F9" w:rsidP="00780107">
      <w:pPr>
        <w:numPr>
          <w:ilvl w:val="0"/>
          <w:numId w:val="1"/>
        </w:numPr>
        <w:rPr>
          <w:bCs/>
          <w:sz w:val="24"/>
          <w:szCs w:val="24"/>
        </w:rPr>
      </w:pPr>
      <w:r w:rsidRPr="00A2676B">
        <w:rPr>
          <w:b/>
          <w:sz w:val="24"/>
          <w:szCs w:val="24"/>
        </w:rPr>
        <w:t xml:space="preserve">Date of </w:t>
      </w:r>
      <w:r>
        <w:rPr>
          <w:b/>
          <w:sz w:val="24"/>
          <w:szCs w:val="24"/>
        </w:rPr>
        <w:t>r</w:t>
      </w:r>
      <w:r w:rsidRPr="00A2676B">
        <w:rPr>
          <w:b/>
          <w:sz w:val="24"/>
          <w:szCs w:val="24"/>
        </w:rPr>
        <w:t xml:space="preserve">equest: </w:t>
      </w:r>
      <w:r>
        <w:rPr>
          <w:b/>
          <w:sz w:val="24"/>
          <w:szCs w:val="24"/>
        </w:rPr>
        <w:t xml:space="preserve"> </w:t>
      </w:r>
      <w:r w:rsidR="00AD61CD" w:rsidRPr="00AD61CD">
        <w:rPr>
          <w:bCs/>
          <w:sz w:val="24"/>
          <w:szCs w:val="24"/>
        </w:rPr>
        <w:t>July 7, 2022</w:t>
      </w:r>
    </w:p>
    <w:p w14:paraId="0C5C20BA" w14:textId="77777777" w:rsidR="007864F9" w:rsidRDefault="007864F9" w:rsidP="007864F9">
      <w:pPr>
        <w:ind w:left="720" w:right="-720" w:hanging="270"/>
        <w:rPr>
          <w:b/>
          <w:sz w:val="24"/>
          <w:szCs w:val="24"/>
        </w:rPr>
      </w:pPr>
    </w:p>
    <w:p w14:paraId="4560246F" w14:textId="27F622CD" w:rsidR="007864F9" w:rsidRDefault="007864F9" w:rsidP="00780107">
      <w:pPr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State agency staff contact</w:t>
      </w:r>
      <w:r w:rsidR="00AD61CD">
        <w:rPr>
          <w:b/>
          <w:sz w:val="24"/>
          <w:szCs w:val="24"/>
        </w:rPr>
        <w:t>:</w:t>
      </w:r>
    </w:p>
    <w:p w14:paraId="1E23BFE5" w14:textId="77777777" w:rsidR="00AD61CD" w:rsidRDefault="00AD61CD" w:rsidP="00AD61CD">
      <w:pPr>
        <w:pStyle w:val="ListParagraph"/>
        <w:rPr>
          <w:b/>
          <w:sz w:val="24"/>
          <w:szCs w:val="24"/>
        </w:rPr>
      </w:pPr>
    </w:p>
    <w:p w14:paraId="68FEE64E" w14:textId="77777777" w:rsidR="00AD61CD" w:rsidRDefault="00AD61CD" w:rsidP="00AD61CD">
      <w:pPr>
        <w:ind w:left="420"/>
        <w:rPr>
          <w:b/>
          <w:sz w:val="24"/>
          <w:szCs w:val="24"/>
        </w:rPr>
      </w:pPr>
      <w:r w:rsidRPr="00AD61CD">
        <w:rPr>
          <w:b/>
          <w:sz w:val="24"/>
          <w:szCs w:val="24"/>
        </w:rPr>
        <w:t xml:space="preserve">Name: </w:t>
      </w:r>
      <w:r w:rsidRPr="00AD61CD">
        <w:rPr>
          <w:bCs/>
          <w:sz w:val="24"/>
          <w:szCs w:val="24"/>
        </w:rPr>
        <w:t>Teri Chasten</w:t>
      </w:r>
    </w:p>
    <w:p w14:paraId="15D62EBB" w14:textId="77777777" w:rsidR="00AD61CD" w:rsidRPr="00AD61CD" w:rsidRDefault="00AD61CD" w:rsidP="00AD61CD">
      <w:pPr>
        <w:ind w:left="420"/>
        <w:rPr>
          <w:b/>
          <w:sz w:val="24"/>
          <w:szCs w:val="24"/>
        </w:rPr>
      </w:pPr>
    </w:p>
    <w:p w14:paraId="54CB8117" w14:textId="77777777" w:rsidR="00AD61CD" w:rsidRDefault="00AD61CD" w:rsidP="00AD61CD">
      <w:pPr>
        <w:ind w:left="420"/>
        <w:rPr>
          <w:b/>
          <w:sz w:val="24"/>
          <w:szCs w:val="24"/>
        </w:rPr>
      </w:pPr>
      <w:r w:rsidRPr="00AD61CD">
        <w:rPr>
          <w:b/>
          <w:sz w:val="24"/>
          <w:szCs w:val="24"/>
        </w:rPr>
        <w:t xml:space="preserve">Title: </w:t>
      </w:r>
      <w:r w:rsidRPr="00AD61CD">
        <w:rPr>
          <w:bCs/>
          <w:sz w:val="24"/>
          <w:szCs w:val="24"/>
        </w:rPr>
        <w:t>FEAD Deputy Director, SNAP Program Manager</w:t>
      </w:r>
    </w:p>
    <w:p w14:paraId="1E24424C" w14:textId="77777777" w:rsidR="00AD61CD" w:rsidRPr="00AD61CD" w:rsidRDefault="00AD61CD" w:rsidP="00AD61CD">
      <w:pPr>
        <w:ind w:left="420"/>
        <w:rPr>
          <w:b/>
          <w:sz w:val="24"/>
          <w:szCs w:val="24"/>
        </w:rPr>
      </w:pPr>
    </w:p>
    <w:p w14:paraId="70102982" w14:textId="77777777" w:rsidR="00AD61CD" w:rsidRDefault="00AD61CD" w:rsidP="00AD61CD">
      <w:pPr>
        <w:ind w:left="420"/>
        <w:rPr>
          <w:b/>
          <w:sz w:val="24"/>
          <w:szCs w:val="24"/>
        </w:rPr>
      </w:pPr>
      <w:r w:rsidRPr="00AD61CD">
        <w:rPr>
          <w:b/>
          <w:sz w:val="24"/>
          <w:szCs w:val="24"/>
        </w:rPr>
        <w:t xml:space="preserve">Email: </w:t>
      </w:r>
      <w:r w:rsidRPr="00AD61CD">
        <w:rPr>
          <w:bCs/>
          <w:sz w:val="24"/>
          <w:szCs w:val="24"/>
        </w:rPr>
        <w:t>teri.chasten@state.co.us</w:t>
      </w:r>
      <w:r>
        <w:rPr>
          <w:b/>
          <w:sz w:val="24"/>
          <w:szCs w:val="24"/>
        </w:rPr>
        <w:t xml:space="preserve">  </w:t>
      </w:r>
    </w:p>
    <w:p w14:paraId="14629E41" w14:textId="77777777" w:rsidR="007864F9" w:rsidRDefault="007864F9" w:rsidP="007864F9">
      <w:pPr>
        <w:pStyle w:val="ListParagraph"/>
        <w:ind w:hanging="270"/>
        <w:rPr>
          <w:b/>
          <w:sz w:val="24"/>
          <w:szCs w:val="24"/>
        </w:rPr>
      </w:pPr>
    </w:p>
    <w:p w14:paraId="265DD49E" w14:textId="77777777" w:rsidR="007864F9" w:rsidRPr="00A2676B" w:rsidRDefault="007864F9" w:rsidP="00780107">
      <w:pPr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Regional office contact person (</w:t>
      </w:r>
      <w:r>
        <w:rPr>
          <w:b/>
          <w:i/>
          <w:sz w:val="24"/>
          <w:szCs w:val="24"/>
        </w:rPr>
        <w:t>to be completed by FNS r</w:t>
      </w:r>
      <w:r w:rsidRPr="002571A0">
        <w:rPr>
          <w:b/>
          <w:i/>
          <w:sz w:val="24"/>
          <w:szCs w:val="24"/>
        </w:rPr>
        <w:t>egional office</w:t>
      </w:r>
      <w:r>
        <w:rPr>
          <w:b/>
          <w:sz w:val="24"/>
          <w:szCs w:val="24"/>
        </w:rPr>
        <w:t xml:space="preserve">):  </w:t>
      </w:r>
    </w:p>
    <w:p w14:paraId="78B2834B" w14:textId="77777777" w:rsidR="00496D44" w:rsidRDefault="00496D44"/>
    <w:sectPr w:rsidR="00496D44" w:rsidSect="000C1945">
      <w:pgSz w:w="12240" w:h="15840"/>
      <w:pgMar w:top="1440" w:right="1800" w:bottom="1440" w:left="18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824A33" w14:textId="77777777" w:rsidR="00E33BF7" w:rsidRDefault="00E33BF7">
      <w:r>
        <w:separator/>
      </w:r>
    </w:p>
  </w:endnote>
  <w:endnote w:type="continuationSeparator" w:id="0">
    <w:p w14:paraId="5E81CD33" w14:textId="77777777" w:rsidR="00E33BF7" w:rsidRDefault="00E33BF7">
      <w:r>
        <w:continuationSeparator/>
      </w:r>
    </w:p>
  </w:endnote>
  <w:endnote w:type="continuationNotice" w:id="1">
    <w:p w14:paraId="782D3B30" w14:textId="77777777" w:rsidR="00E33BF7" w:rsidRDefault="00E33BF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AA432D" w14:textId="77777777" w:rsidR="00E33BF7" w:rsidRDefault="00E33BF7">
      <w:r>
        <w:separator/>
      </w:r>
    </w:p>
  </w:footnote>
  <w:footnote w:type="continuationSeparator" w:id="0">
    <w:p w14:paraId="1BCAEBE5" w14:textId="77777777" w:rsidR="00E33BF7" w:rsidRDefault="00E33BF7">
      <w:r>
        <w:continuationSeparator/>
      </w:r>
    </w:p>
  </w:footnote>
  <w:footnote w:type="continuationNotice" w:id="1">
    <w:p w14:paraId="6F87278E" w14:textId="77777777" w:rsidR="00E33BF7" w:rsidRDefault="00E33BF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0A2CB1"/>
    <w:multiLevelType w:val="singleLevel"/>
    <w:tmpl w:val="56F20E2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b/>
      </w:rPr>
    </w:lvl>
  </w:abstractNum>
  <w:abstractNum w:abstractNumId="1" w15:restartNumberingAfterBreak="0">
    <w:nsid w:val="685A06C5"/>
    <w:multiLevelType w:val="multilevel"/>
    <w:tmpl w:val="526EBF34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 w16cid:durableId="959872446">
    <w:abstractNumId w:val="0"/>
  </w:num>
  <w:num w:numId="2" w16cid:durableId="20682132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64F9"/>
    <w:rsid w:val="00004E80"/>
    <w:rsid w:val="00004E8E"/>
    <w:rsid w:val="00005D1C"/>
    <w:rsid w:val="00024BF4"/>
    <w:rsid w:val="000302D6"/>
    <w:rsid w:val="00030327"/>
    <w:rsid w:val="00031031"/>
    <w:rsid w:val="00046548"/>
    <w:rsid w:val="00056576"/>
    <w:rsid w:val="0007634F"/>
    <w:rsid w:val="00082D0F"/>
    <w:rsid w:val="000917A6"/>
    <w:rsid w:val="000A677B"/>
    <w:rsid w:val="000B0825"/>
    <w:rsid w:val="000B08A7"/>
    <w:rsid w:val="000C1945"/>
    <w:rsid w:val="000C1C39"/>
    <w:rsid w:val="000D37C6"/>
    <w:rsid w:val="000E1A38"/>
    <w:rsid w:val="000F3DA6"/>
    <w:rsid w:val="00101021"/>
    <w:rsid w:val="00102511"/>
    <w:rsid w:val="00110E40"/>
    <w:rsid w:val="00111021"/>
    <w:rsid w:val="001144E0"/>
    <w:rsid w:val="001228DF"/>
    <w:rsid w:val="00130F1F"/>
    <w:rsid w:val="0013610E"/>
    <w:rsid w:val="00142BB3"/>
    <w:rsid w:val="00150382"/>
    <w:rsid w:val="00162CA9"/>
    <w:rsid w:val="00186D63"/>
    <w:rsid w:val="00186F4F"/>
    <w:rsid w:val="001A4A2E"/>
    <w:rsid w:val="001D09B0"/>
    <w:rsid w:val="001D19EA"/>
    <w:rsid w:val="001D54A1"/>
    <w:rsid w:val="001D5AE4"/>
    <w:rsid w:val="001E182F"/>
    <w:rsid w:val="001E4B2B"/>
    <w:rsid w:val="001E677A"/>
    <w:rsid w:val="00206EFF"/>
    <w:rsid w:val="00213C59"/>
    <w:rsid w:val="00234186"/>
    <w:rsid w:val="002465E6"/>
    <w:rsid w:val="00251E4F"/>
    <w:rsid w:val="0025222F"/>
    <w:rsid w:val="00263301"/>
    <w:rsid w:val="00274DB7"/>
    <w:rsid w:val="00297DEE"/>
    <w:rsid w:val="002A4ABE"/>
    <w:rsid w:val="002A6CF2"/>
    <w:rsid w:val="002A7372"/>
    <w:rsid w:val="002B1A99"/>
    <w:rsid w:val="002C1D4C"/>
    <w:rsid w:val="002D1270"/>
    <w:rsid w:val="002D44A7"/>
    <w:rsid w:val="002F1DA4"/>
    <w:rsid w:val="002F246C"/>
    <w:rsid w:val="002F31C3"/>
    <w:rsid w:val="002F46D6"/>
    <w:rsid w:val="003056D7"/>
    <w:rsid w:val="003277BF"/>
    <w:rsid w:val="003350FF"/>
    <w:rsid w:val="00347091"/>
    <w:rsid w:val="0034794A"/>
    <w:rsid w:val="00350579"/>
    <w:rsid w:val="003614CE"/>
    <w:rsid w:val="00364B67"/>
    <w:rsid w:val="00372471"/>
    <w:rsid w:val="003764B7"/>
    <w:rsid w:val="00382E7C"/>
    <w:rsid w:val="003A3D72"/>
    <w:rsid w:val="003C349B"/>
    <w:rsid w:val="003C7101"/>
    <w:rsid w:val="003E5112"/>
    <w:rsid w:val="00417DF5"/>
    <w:rsid w:val="0042392E"/>
    <w:rsid w:val="00443F3D"/>
    <w:rsid w:val="0044748A"/>
    <w:rsid w:val="0045485D"/>
    <w:rsid w:val="00454FBD"/>
    <w:rsid w:val="00455B5E"/>
    <w:rsid w:val="00461B6D"/>
    <w:rsid w:val="00466124"/>
    <w:rsid w:val="00466E3A"/>
    <w:rsid w:val="0048299D"/>
    <w:rsid w:val="00483F9D"/>
    <w:rsid w:val="00484FB2"/>
    <w:rsid w:val="00491100"/>
    <w:rsid w:val="00496D44"/>
    <w:rsid w:val="004C1481"/>
    <w:rsid w:val="004C1567"/>
    <w:rsid w:val="004C3174"/>
    <w:rsid w:val="004C6F0A"/>
    <w:rsid w:val="004D3C70"/>
    <w:rsid w:val="004E3B2D"/>
    <w:rsid w:val="004E56CE"/>
    <w:rsid w:val="004E5B65"/>
    <w:rsid w:val="004F3559"/>
    <w:rsid w:val="005001F2"/>
    <w:rsid w:val="005166DD"/>
    <w:rsid w:val="005260CF"/>
    <w:rsid w:val="0053288F"/>
    <w:rsid w:val="00536655"/>
    <w:rsid w:val="00543BE7"/>
    <w:rsid w:val="00551E68"/>
    <w:rsid w:val="00564F84"/>
    <w:rsid w:val="005A129B"/>
    <w:rsid w:val="005A378F"/>
    <w:rsid w:val="005B6507"/>
    <w:rsid w:val="005B7FFE"/>
    <w:rsid w:val="005C3068"/>
    <w:rsid w:val="005C62C8"/>
    <w:rsid w:val="005D071E"/>
    <w:rsid w:val="005D51A7"/>
    <w:rsid w:val="005D607D"/>
    <w:rsid w:val="005E0A95"/>
    <w:rsid w:val="00603EAD"/>
    <w:rsid w:val="0064343C"/>
    <w:rsid w:val="0065016E"/>
    <w:rsid w:val="0065287B"/>
    <w:rsid w:val="00654073"/>
    <w:rsid w:val="00656120"/>
    <w:rsid w:val="006677B1"/>
    <w:rsid w:val="00675614"/>
    <w:rsid w:val="006979E0"/>
    <w:rsid w:val="006A0683"/>
    <w:rsid w:val="006A6224"/>
    <w:rsid w:val="006B1850"/>
    <w:rsid w:val="006B4C16"/>
    <w:rsid w:val="006C14E5"/>
    <w:rsid w:val="006C4F98"/>
    <w:rsid w:val="006D7F0A"/>
    <w:rsid w:val="006E07DB"/>
    <w:rsid w:val="006E7C87"/>
    <w:rsid w:val="006F2283"/>
    <w:rsid w:val="006F32EA"/>
    <w:rsid w:val="0070357F"/>
    <w:rsid w:val="00723DDD"/>
    <w:rsid w:val="00731B81"/>
    <w:rsid w:val="007509CC"/>
    <w:rsid w:val="00751008"/>
    <w:rsid w:val="00767DC3"/>
    <w:rsid w:val="00771574"/>
    <w:rsid w:val="00774235"/>
    <w:rsid w:val="00780107"/>
    <w:rsid w:val="00781C78"/>
    <w:rsid w:val="00784454"/>
    <w:rsid w:val="00786367"/>
    <w:rsid w:val="007864F9"/>
    <w:rsid w:val="00786EBA"/>
    <w:rsid w:val="0079486A"/>
    <w:rsid w:val="007A12DC"/>
    <w:rsid w:val="007A302A"/>
    <w:rsid w:val="007D44C0"/>
    <w:rsid w:val="007E1A0B"/>
    <w:rsid w:val="007E3FC3"/>
    <w:rsid w:val="007E7E7E"/>
    <w:rsid w:val="007F25D7"/>
    <w:rsid w:val="00801E0F"/>
    <w:rsid w:val="008137D4"/>
    <w:rsid w:val="0082218B"/>
    <w:rsid w:val="008300EB"/>
    <w:rsid w:val="00854318"/>
    <w:rsid w:val="0085738A"/>
    <w:rsid w:val="00867721"/>
    <w:rsid w:val="008845E4"/>
    <w:rsid w:val="008869CA"/>
    <w:rsid w:val="00894EF4"/>
    <w:rsid w:val="008A06B7"/>
    <w:rsid w:val="008A4D6B"/>
    <w:rsid w:val="008A5696"/>
    <w:rsid w:val="008B4A94"/>
    <w:rsid w:val="008D04C2"/>
    <w:rsid w:val="008D5776"/>
    <w:rsid w:val="008D7FDE"/>
    <w:rsid w:val="008E2E14"/>
    <w:rsid w:val="008E2EEC"/>
    <w:rsid w:val="008E658E"/>
    <w:rsid w:val="00905F32"/>
    <w:rsid w:val="0092454A"/>
    <w:rsid w:val="009466F9"/>
    <w:rsid w:val="00951261"/>
    <w:rsid w:val="00960AF6"/>
    <w:rsid w:val="00967A3A"/>
    <w:rsid w:val="00967F31"/>
    <w:rsid w:val="00974D3C"/>
    <w:rsid w:val="00980F1D"/>
    <w:rsid w:val="009875EB"/>
    <w:rsid w:val="009A1D48"/>
    <w:rsid w:val="009B44A7"/>
    <w:rsid w:val="009B46DB"/>
    <w:rsid w:val="009C2F7D"/>
    <w:rsid w:val="009C6463"/>
    <w:rsid w:val="00A06DC1"/>
    <w:rsid w:val="00A25D3E"/>
    <w:rsid w:val="00A265BB"/>
    <w:rsid w:val="00A31634"/>
    <w:rsid w:val="00A40E15"/>
    <w:rsid w:val="00A443E9"/>
    <w:rsid w:val="00A455FB"/>
    <w:rsid w:val="00A6042D"/>
    <w:rsid w:val="00A6317C"/>
    <w:rsid w:val="00A63601"/>
    <w:rsid w:val="00A640F2"/>
    <w:rsid w:val="00A71082"/>
    <w:rsid w:val="00A71302"/>
    <w:rsid w:val="00A82773"/>
    <w:rsid w:val="00A85AD3"/>
    <w:rsid w:val="00A9412C"/>
    <w:rsid w:val="00AA0EB7"/>
    <w:rsid w:val="00AA4034"/>
    <w:rsid w:val="00AB32B0"/>
    <w:rsid w:val="00AC1CF8"/>
    <w:rsid w:val="00AD3655"/>
    <w:rsid w:val="00AD5C56"/>
    <w:rsid w:val="00AD61CD"/>
    <w:rsid w:val="00B10AFA"/>
    <w:rsid w:val="00B117EC"/>
    <w:rsid w:val="00B24E72"/>
    <w:rsid w:val="00B25DF6"/>
    <w:rsid w:val="00B26068"/>
    <w:rsid w:val="00B40163"/>
    <w:rsid w:val="00B53349"/>
    <w:rsid w:val="00B558FC"/>
    <w:rsid w:val="00B55F8E"/>
    <w:rsid w:val="00B63420"/>
    <w:rsid w:val="00B67351"/>
    <w:rsid w:val="00B70A26"/>
    <w:rsid w:val="00B73F12"/>
    <w:rsid w:val="00B8231A"/>
    <w:rsid w:val="00B826E3"/>
    <w:rsid w:val="00B84A43"/>
    <w:rsid w:val="00B97EBB"/>
    <w:rsid w:val="00BA5A6E"/>
    <w:rsid w:val="00BB60F8"/>
    <w:rsid w:val="00BC7081"/>
    <w:rsid w:val="00BC7FA7"/>
    <w:rsid w:val="00BD0931"/>
    <w:rsid w:val="00BD6224"/>
    <w:rsid w:val="00BE2BFF"/>
    <w:rsid w:val="00BF4328"/>
    <w:rsid w:val="00C30955"/>
    <w:rsid w:val="00C31D63"/>
    <w:rsid w:val="00C438A8"/>
    <w:rsid w:val="00C541B8"/>
    <w:rsid w:val="00C57E04"/>
    <w:rsid w:val="00C603DC"/>
    <w:rsid w:val="00C615C9"/>
    <w:rsid w:val="00CA2FB2"/>
    <w:rsid w:val="00CB0AF4"/>
    <w:rsid w:val="00CB127C"/>
    <w:rsid w:val="00CB23F6"/>
    <w:rsid w:val="00CB3881"/>
    <w:rsid w:val="00CB38D5"/>
    <w:rsid w:val="00CB6477"/>
    <w:rsid w:val="00CC2CAE"/>
    <w:rsid w:val="00CC538C"/>
    <w:rsid w:val="00CD0D4D"/>
    <w:rsid w:val="00CE4957"/>
    <w:rsid w:val="00CE6FD8"/>
    <w:rsid w:val="00CF6271"/>
    <w:rsid w:val="00CF7D91"/>
    <w:rsid w:val="00D00309"/>
    <w:rsid w:val="00D0781B"/>
    <w:rsid w:val="00D12C3F"/>
    <w:rsid w:val="00D22BC8"/>
    <w:rsid w:val="00D255C2"/>
    <w:rsid w:val="00D3371C"/>
    <w:rsid w:val="00D42E41"/>
    <w:rsid w:val="00D42F88"/>
    <w:rsid w:val="00D5386B"/>
    <w:rsid w:val="00D576F2"/>
    <w:rsid w:val="00D622FD"/>
    <w:rsid w:val="00D626C1"/>
    <w:rsid w:val="00D8618D"/>
    <w:rsid w:val="00DA2FFF"/>
    <w:rsid w:val="00DA44EE"/>
    <w:rsid w:val="00DA6E20"/>
    <w:rsid w:val="00DA74A4"/>
    <w:rsid w:val="00DC3B7B"/>
    <w:rsid w:val="00DC6837"/>
    <w:rsid w:val="00DD355F"/>
    <w:rsid w:val="00DD60B6"/>
    <w:rsid w:val="00DD6E5D"/>
    <w:rsid w:val="00DD76DC"/>
    <w:rsid w:val="00DF436E"/>
    <w:rsid w:val="00E058A8"/>
    <w:rsid w:val="00E10FC9"/>
    <w:rsid w:val="00E1762E"/>
    <w:rsid w:val="00E21922"/>
    <w:rsid w:val="00E23095"/>
    <w:rsid w:val="00E33BF7"/>
    <w:rsid w:val="00E34A78"/>
    <w:rsid w:val="00E35E78"/>
    <w:rsid w:val="00E36254"/>
    <w:rsid w:val="00E42370"/>
    <w:rsid w:val="00E449C7"/>
    <w:rsid w:val="00E601B7"/>
    <w:rsid w:val="00E77834"/>
    <w:rsid w:val="00E804F5"/>
    <w:rsid w:val="00E82E15"/>
    <w:rsid w:val="00E919B5"/>
    <w:rsid w:val="00E91DBD"/>
    <w:rsid w:val="00EA6CC2"/>
    <w:rsid w:val="00EB188C"/>
    <w:rsid w:val="00EB2458"/>
    <w:rsid w:val="00EB4E4D"/>
    <w:rsid w:val="00EC3A64"/>
    <w:rsid w:val="00EC6C3F"/>
    <w:rsid w:val="00EC76B8"/>
    <w:rsid w:val="00ED1AD8"/>
    <w:rsid w:val="00EF0076"/>
    <w:rsid w:val="00EF37C9"/>
    <w:rsid w:val="00EF53A2"/>
    <w:rsid w:val="00F01A60"/>
    <w:rsid w:val="00F0270A"/>
    <w:rsid w:val="00F0569C"/>
    <w:rsid w:val="00F16FAF"/>
    <w:rsid w:val="00F2639E"/>
    <w:rsid w:val="00F27605"/>
    <w:rsid w:val="00F31E6B"/>
    <w:rsid w:val="00F4237F"/>
    <w:rsid w:val="00F509F8"/>
    <w:rsid w:val="00F53AAF"/>
    <w:rsid w:val="00F56D53"/>
    <w:rsid w:val="00F70D27"/>
    <w:rsid w:val="00F71B80"/>
    <w:rsid w:val="00F776F3"/>
    <w:rsid w:val="00F85666"/>
    <w:rsid w:val="00F86767"/>
    <w:rsid w:val="00F97CF2"/>
    <w:rsid w:val="00FA679B"/>
    <w:rsid w:val="00FB40C3"/>
    <w:rsid w:val="00FB4638"/>
    <w:rsid w:val="00FC3FFD"/>
    <w:rsid w:val="00FC4F1B"/>
    <w:rsid w:val="00FC4F4C"/>
    <w:rsid w:val="00FD2E2D"/>
    <w:rsid w:val="00FD44A2"/>
    <w:rsid w:val="00FE6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03D5C8"/>
  <w15:docId w15:val="{C1CC3B57-D0A3-4708-8FA7-93564C3C7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61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7864F9"/>
    <w:pPr>
      <w:keepNext/>
      <w:jc w:val="center"/>
      <w:outlineLvl w:val="0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864F9"/>
    <w:rPr>
      <w:rFonts w:ascii="Times New Roman" w:eastAsia="Times New Roman" w:hAnsi="Times New Roman" w:cs="Times New Roman"/>
      <w:b/>
      <w:sz w:val="24"/>
      <w:szCs w:val="20"/>
    </w:rPr>
  </w:style>
  <w:style w:type="paragraph" w:styleId="Header">
    <w:name w:val="header"/>
    <w:basedOn w:val="Normal"/>
    <w:link w:val="HeaderChar"/>
    <w:rsid w:val="007864F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864F9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7864F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864F9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7864F9"/>
    <w:pPr>
      <w:ind w:left="720"/>
    </w:pPr>
  </w:style>
  <w:style w:type="table" w:styleId="TableGrid">
    <w:name w:val="Table Grid"/>
    <w:basedOn w:val="TableNormal"/>
    <w:uiPriority w:val="59"/>
    <w:rsid w:val="00BC7F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F0569C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0569C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0569C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2465E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5F3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5F32"/>
    <w:rPr>
      <w:rFonts w:ascii="Segoe UI" w:eastAsia="Times New Roman" w:hAnsi="Segoe UI" w:cs="Segoe UI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65287B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5287B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7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2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5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7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5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8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9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2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7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8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81740210AA6D4FA8A43E1A8617BBFA" ma:contentTypeVersion="14" ma:contentTypeDescription="Create a new document." ma:contentTypeScope="" ma:versionID="4ce6b82dd45b22ff662b2755b17a175d">
  <xsd:schema xmlns:xsd="http://www.w3.org/2001/XMLSchema" xmlns:xs="http://www.w3.org/2001/XMLSchema" xmlns:p="http://schemas.microsoft.com/office/2006/metadata/properties" xmlns:ns2="41fe362b-87b3-4c00-8b7e-3d3e72ecc28f" xmlns:ns3="4a437b21-c365-4cd6-b6ba-31a4416dc0b7" xmlns:ns4="cb32bb7e-e0f8-47a5-9201-a2d805121534" targetNamespace="http://schemas.microsoft.com/office/2006/metadata/properties" ma:root="true" ma:fieldsID="0c47c00ff285a9777b884e7ed2483b79" ns2:_="" ns3:_="" ns4:_="">
    <xsd:import namespace="41fe362b-87b3-4c00-8b7e-3d3e72ecc28f"/>
    <xsd:import namespace="4a437b21-c365-4cd6-b6ba-31a4416dc0b7"/>
    <xsd:import namespace="cb32bb7e-e0f8-47a5-9201-a2d8051215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fe362b-87b3-4c00-8b7e-3d3e72ecc2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212b4091-ca68-41b3-bdf0-84808130bd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437b21-c365-4cd6-b6ba-31a4416dc0b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32bb7e-e0f8-47a5-9201-a2d805121534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7a693ab7-8321-4b4d-abb8-7841d61bbdde}" ma:internalName="TaxCatchAll" ma:showField="CatchAllData" ma:web="4a437b21-c365-4cd6-b6ba-31a4416dc0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b32bb7e-e0f8-47a5-9201-a2d805121534" xsi:nil="true"/>
    <lcf76f155ced4ddcb4097134ff3c332f xmlns="41fe362b-87b3-4c00-8b7e-3d3e72ecc28f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CF6F02-E016-4701-AD19-C6385D14F1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fe362b-87b3-4c00-8b7e-3d3e72ecc28f"/>
    <ds:schemaRef ds:uri="4a437b21-c365-4cd6-b6ba-31a4416dc0b7"/>
    <ds:schemaRef ds:uri="cb32bb7e-e0f8-47a5-9201-a2d80512153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96AE197-C22A-4D3A-B220-C034AF19BE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6A0F9A-5E42-4B6D-A149-7BD3C25097C9}">
  <ds:schemaRefs>
    <ds:schemaRef ds:uri="http://schemas.microsoft.com/office/2006/metadata/properties"/>
    <ds:schemaRef ds:uri="http://schemas.microsoft.com/office/infopath/2007/PartnerControls"/>
    <ds:schemaRef ds:uri="cb32bb7e-e0f8-47a5-9201-a2d805121534"/>
    <ds:schemaRef ds:uri="41fe362b-87b3-4c00-8b7e-3d3e72ecc28f"/>
  </ds:schemaRefs>
</ds:datastoreItem>
</file>

<file path=customXml/itemProps4.xml><?xml version="1.0" encoding="utf-8"?>
<ds:datastoreItem xmlns:ds="http://schemas.openxmlformats.org/officeDocument/2006/customXml" ds:itemID="{0D871EDA-379E-4BD5-AF39-D20619EAA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669</Words>
  <Characters>3815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USDA-FNS</Company>
  <LinksUpToDate>false</LinksUpToDate>
  <CharactersWithSpaces>4476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herrmank</dc:creator>
  <cp:keywords/>
  <dc:description/>
  <cp:lastModifiedBy>Teri Chasten</cp:lastModifiedBy>
  <cp:revision>2</cp:revision>
  <cp:lastPrinted>2018-05-18T19:13:00Z</cp:lastPrinted>
  <dcterms:created xsi:type="dcterms:W3CDTF">2022-07-07T23:03:00Z</dcterms:created>
  <dcterms:modified xsi:type="dcterms:W3CDTF">2022-07-07T23:03:00Z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100</vt:r8>
  </property>
  <property fmtid="{D5CDD505-2E9C-101B-9397-08002B2CF9AE}" pid="3" name="ContentTypeId">
    <vt:lpwstr>0x0101003C81740210AA6D4FA8A43E1A8617BBFA</vt:lpwstr>
  </property>
  <property fmtid="{D5CDD505-2E9C-101B-9397-08002B2CF9AE}" pid="4" name="_dlc_DocIdItemGuid">
    <vt:lpwstr>b95f2f95-8098-4036-8e86-3de1fd3b6117</vt:lpwstr>
  </property>
  <property fmtid="{D5CDD505-2E9C-101B-9397-08002B2CF9AE}" pid="5" name="MediaServiceImageTags">
    <vt:lpwstr/>
  </property>
</Properties>
</file>